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2BCF" w14:textId="7844569C" w:rsidR="00C94DA6" w:rsidRPr="00994531" w:rsidRDefault="00C94DA6" w:rsidP="00C94DA6">
      <w:pPr>
        <w:spacing w:line="360" w:lineRule="auto"/>
        <w:jc w:val="center"/>
        <w:rPr>
          <w:rFonts w:ascii="Times New Roman" w:hAnsi="Times New Roman"/>
          <w:b/>
          <w:color w:val="000000"/>
          <w:sz w:val="28"/>
          <w:lang w:val="en-US"/>
        </w:rPr>
      </w:pPr>
      <w:r w:rsidRPr="00994531">
        <w:rPr>
          <w:rFonts w:ascii="Times New Roman" w:hAnsi="Times New Roman"/>
          <w:b/>
          <w:color w:val="000000"/>
          <w:sz w:val="28"/>
          <w:lang w:val="en-US"/>
        </w:rPr>
        <w:t>Re</w:t>
      </w:r>
      <w:r w:rsidR="00EF7E29">
        <w:rPr>
          <w:rFonts w:ascii="Times New Roman" w:hAnsi="Times New Roman"/>
          <w:b/>
          <w:color w:val="000000"/>
          <w:sz w:val="28"/>
          <w:lang w:val="en-US"/>
        </w:rPr>
        <w:t xml:space="preserve">gulation </w:t>
      </w:r>
      <w:r w:rsidR="00D80360">
        <w:rPr>
          <w:rFonts w:ascii="Times New Roman" w:hAnsi="Times New Roman"/>
          <w:b/>
          <w:color w:val="000000"/>
          <w:sz w:val="28"/>
          <w:lang w:val="en-US"/>
        </w:rPr>
        <w:t xml:space="preserve">of the </w:t>
      </w:r>
      <w:r w:rsidRPr="00994531">
        <w:rPr>
          <w:rFonts w:ascii="Times New Roman" w:hAnsi="Times New Roman"/>
          <w:b/>
          <w:color w:val="000000"/>
          <w:sz w:val="28"/>
          <w:lang w:val="en-US"/>
        </w:rPr>
        <w:t xml:space="preserve"> video </w:t>
      </w:r>
      <w:r w:rsidR="00D80360" w:rsidRPr="00994531">
        <w:rPr>
          <w:rFonts w:ascii="Times New Roman" w:hAnsi="Times New Roman"/>
          <w:b/>
          <w:color w:val="000000"/>
          <w:sz w:val="28"/>
          <w:lang w:val="en-US"/>
        </w:rPr>
        <w:t>c</w:t>
      </w:r>
      <w:r w:rsidR="00D80360">
        <w:rPr>
          <w:rFonts w:ascii="Times New Roman" w:hAnsi="Times New Roman"/>
          <w:b/>
          <w:color w:val="000000"/>
          <w:sz w:val="28"/>
          <w:lang w:val="en-US"/>
        </w:rPr>
        <w:t>ompetition</w:t>
      </w:r>
      <w:r w:rsidRPr="00994531">
        <w:rPr>
          <w:rFonts w:ascii="Times New Roman" w:hAnsi="Times New Roman"/>
          <w:b/>
          <w:color w:val="000000"/>
          <w:sz w:val="28"/>
          <w:lang w:val="en-US"/>
        </w:rPr>
        <w:t>:</w:t>
      </w:r>
    </w:p>
    <w:p w14:paraId="5EED72CC" w14:textId="77777777" w:rsidR="00C94DA6" w:rsidRPr="00994531" w:rsidRDefault="00C94DA6" w:rsidP="00C94DA6">
      <w:pPr>
        <w:spacing w:line="360" w:lineRule="auto"/>
        <w:rPr>
          <w:rFonts w:ascii="Times New Roman" w:hAnsi="Times New Roman"/>
          <w:b/>
          <w:color w:val="000000"/>
          <w:sz w:val="28"/>
          <w:lang w:val="en-US"/>
        </w:rPr>
      </w:pPr>
      <w:r w:rsidRPr="00994531">
        <w:rPr>
          <w:rFonts w:ascii="Times New Roman" w:hAnsi="Times New Roman"/>
          <w:b/>
          <w:color w:val="000000"/>
          <w:sz w:val="28"/>
          <w:lang w:val="en-US"/>
        </w:rPr>
        <w:t>1. General Provisions</w:t>
      </w:r>
      <w:bookmarkStart w:id="0" w:name="_GoBack"/>
      <w:bookmarkEnd w:id="0"/>
    </w:p>
    <w:p w14:paraId="5659EAB4" w14:textId="114D75A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1.1 This regulation on the video c</w:t>
      </w:r>
      <w:r w:rsidR="00D80360">
        <w:rPr>
          <w:rFonts w:ascii="Times New Roman" w:hAnsi="Times New Roman"/>
          <w:color w:val="000000"/>
          <w:sz w:val="28"/>
          <w:lang w:val="en-US"/>
        </w:rPr>
        <w:t>ompetition</w:t>
      </w:r>
      <w:r w:rsidRPr="00994531">
        <w:rPr>
          <w:rFonts w:ascii="Times New Roman" w:hAnsi="Times New Roman"/>
          <w:color w:val="000000"/>
          <w:sz w:val="28"/>
          <w:lang w:val="en-US"/>
        </w:rPr>
        <w:t xml:space="preserve"> </w:t>
      </w:r>
      <w:r w:rsidRPr="00EF7E29">
        <w:rPr>
          <w:rFonts w:ascii="Times New Roman" w:hAnsi="Times New Roman"/>
          <w:color w:val="1A1A1A" w:themeColor="background1" w:themeShade="1A"/>
          <w:sz w:val="28"/>
          <w:lang w:val="en-US"/>
        </w:rPr>
        <w:t>(</w:t>
      </w:r>
      <w:r w:rsidR="00D80360" w:rsidRPr="00EF7E29">
        <w:rPr>
          <w:rFonts w:ascii="Times New Roman" w:hAnsi="Times New Roman"/>
          <w:color w:val="1A1A1A" w:themeColor="background1" w:themeShade="1A"/>
          <w:sz w:val="28"/>
          <w:lang w:val="en-US"/>
        </w:rPr>
        <w:t>then-competition</w:t>
      </w:r>
      <w:r w:rsidR="00EF7E29">
        <w:rPr>
          <w:rFonts w:ascii="Times New Roman" w:hAnsi="Times New Roman"/>
          <w:color w:val="1A1A1A" w:themeColor="background1" w:themeShade="1A"/>
          <w:sz w:val="28"/>
          <w:lang w:val="en-US"/>
        </w:rPr>
        <w:t xml:space="preserve">) </w:t>
      </w:r>
      <w:r w:rsidRPr="00EF7E29">
        <w:rPr>
          <w:rFonts w:ascii="Times New Roman" w:hAnsi="Times New Roman"/>
          <w:color w:val="1A1A1A" w:themeColor="background1" w:themeShade="1A"/>
          <w:sz w:val="28"/>
          <w:lang w:val="en-US"/>
        </w:rPr>
        <w:t>determines</w:t>
      </w:r>
      <w:r w:rsidRPr="00994531">
        <w:rPr>
          <w:rFonts w:ascii="Times New Roman" w:hAnsi="Times New Roman"/>
          <w:color w:val="000000"/>
          <w:sz w:val="28"/>
          <w:lang w:val="en-US"/>
        </w:rPr>
        <w:t xml:space="preserve"> the procedure for organizing and holding this co</w:t>
      </w:r>
      <w:r w:rsidR="00D80360">
        <w:rPr>
          <w:rFonts w:ascii="Times New Roman" w:hAnsi="Times New Roman"/>
          <w:color w:val="000000"/>
          <w:sz w:val="28"/>
          <w:lang w:val="en-US"/>
        </w:rPr>
        <w:t xml:space="preserve">mpetition </w:t>
      </w:r>
      <w:r w:rsidRPr="00994531">
        <w:rPr>
          <w:rFonts w:ascii="Times New Roman" w:hAnsi="Times New Roman"/>
          <w:color w:val="000000"/>
          <w:sz w:val="28"/>
          <w:lang w:val="en-US"/>
        </w:rPr>
        <w:t xml:space="preserve">among participants, the procedure for participating in the </w:t>
      </w:r>
      <w:r w:rsidR="00CE53F7">
        <w:rPr>
          <w:rFonts w:ascii="Times New Roman" w:hAnsi="Times New Roman"/>
          <w:color w:val="000000"/>
          <w:sz w:val="28"/>
          <w:lang w:val="en-US"/>
        </w:rPr>
        <w:t xml:space="preserve">competition </w:t>
      </w:r>
      <w:r w:rsidRPr="00994531">
        <w:rPr>
          <w:rFonts w:ascii="Times New Roman" w:hAnsi="Times New Roman"/>
          <w:color w:val="000000"/>
          <w:sz w:val="28"/>
          <w:lang w:val="en-US"/>
        </w:rPr>
        <w:t>and determining the winners.</w:t>
      </w:r>
    </w:p>
    <w:p w14:paraId="528DD920"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1.2 The competition is held within the framework of the "International Morphological Integrated Olympiad" dedicated to the 90th anniversary of the Department of Histology of the Kazakh National Medical University named after S.D. Asfendiyarov</w:t>
      </w:r>
    </w:p>
    <w:p w14:paraId="26CF8362" w14:textId="77777777" w:rsidR="00C94DA6"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1.3 The main goal of the competition is: to promote the development of creative individuality, creative thinking skills and imagination. Supporting the motivation of contestants to achieve high goals and aspirations.</w:t>
      </w:r>
    </w:p>
    <w:p w14:paraId="01F00984" w14:textId="77777777" w:rsidR="00C94DA6" w:rsidRPr="00994531" w:rsidRDefault="00C94DA6" w:rsidP="00C94DA6">
      <w:pPr>
        <w:spacing w:line="360" w:lineRule="auto"/>
        <w:rPr>
          <w:rFonts w:ascii="Times New Roman" w:hAnsi="Times New Roman"/>
          <w:b/>
          <w:color w:val="000000"/>
          <w:sz w:val="28"/>
          <w:lang w:val="en-US"/>
        </w:rPr>
      </w:pPr>
      <w:r w:rsidRPr="00994531">
        <w:rPr>
          <w:rFonts w:ascii="Times New Roman" w:hAnsi="Times New Roman"/>
          <w:b/>
          <w:color w:val="000000"/>
          <w:sz w:val="28"/>
          <w:lang w:val="en-US"/>
        </w:rPr>
        <w:t>2. Conditions of the competition</w:t>
      </w:r>
    </w:p>
    <w:p w14:paraId="70A9C84B"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 xml:space="preserve"> Criteria for evaluating videos:</w:t>
      </w:r>
    </w:p>
    <w:p w14:paraId="3C75E00E"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 the content is fully consistent with the given topic of the competition (up to 20 points);</w:t>
      </w:r>
    </w:p>
    <w:p w14:paraId="11215EC4" w14:textId="4C7F0729"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 xml:space="preserve">- completeness of the </w:t>
      </w:r>
      <w:r w:rsidR="00594B4A">
        <w:rPr>
          <w:rFonts w:ascii="Times New Roman" w:hAnsi="Times New Roman"/>
          <w:color w:val="000000"/>
          <w:sz w:val="28"/>
          <w:lang w:val="en-US"/>
        </w:rPr>
        <w:t>concept</w:t>
      </w:r>
      <w:r w:rsidRPr="00994531">
        <w:rPr>
          <w:rFonts w:ascii="Times New Roman" w:hAnsi="Times New Roman"/>
          <w:color w:val="000000"/>
          <w:sz w:val="28"/>
          <w:lang w:val="en-US"/>
        </w:rPr>
        <w:t xml:space="preserve"> of the topic, content (up to 20 points);</w:t>
      </w:r>
    </w:p>
    <w:p w14:paraId="483D4B56"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 video quality (up to 20 points);</w:t>
      </w:r>
    </w:p>
    <w:p w14:paraId="727FFCAE"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 consistency and originality of presentation (up to 10 points);</w:t>
      </w:r>
    </w:p>
    <w:p w14:paraId="330D8244"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 xml:space="preserve">- </w:t>
      </w:r>
      <w:r w:rsidR="00884EF3">
        <w:rPr>
          <w:rFonts w:ascii="Times New Roman" w:hAnsi="Times New Roman"/>
          <w:color w:val="000000"/>
          <w:sz w:val="28"/>
          <w:lang w:val="en-US"/>
        </w:rPr>
        <w:t xml:space="preserve"> </w:t>
      </w:r>
      <w:r w:rsidRPr="00994531">
        <w:rPr>
          <w:rFonts w:ascii="Times New Roman" w:hAnsi="Times New Roman"/>
          <w:color w:val="000000"/>
          <w:sz w:val="28"/>
          <w:lang w:val="en-US"/>
        </w:rPr>
        <w:t>manifestation of creativity, creative and independent thinking (up to</w:t>
      </w:r>
    </w:p>
    <w:p w14:paraId="284B49A4"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10 points);</w:t>
      </w:r>
    </w:p>
    <w:p w14:paraId="6B54D15F"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 compliance with the requirements for the design of the video (up to 10 points).</w:t>
      </w:r>
    </w:p>
    <w:p w14:paraId="2FF11D94" w14:textId="77777777" w:rsidR="00C94DA6"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lastRenderedPageBreak/>
        <w:t>- high-quality voice acting (up to 10 points).</w:t>
      </w:r>
    </w:p>
    <w:p w14:paraId="5008782D" w14:textId="77777777" w:rsidR="00C94DA6" w:rsidRPr="00FF57B3" w:rsidRDefault="00C94DA6" w:rsidP="00C94DA6">
      <w:pPr>
        <w:spacing w:line="360" w:lineRule="auto"/>
        <w:rPr>
          <w:rFonts w:ascii="Times New Roman" w:hAnsi="Times New Roman"/>
          <w:b/>
          <w:color w:val="000000"/>
          <w:sz w:val="28"/>
          <w:lang w:val="en-US"/>
        </w:rPr>
      </w:pPr>
      <w:r w:rsidRPr="00FF57B3">
        <w:rPr>
          <w:rFonts w:ascii="Times New Roman" w:hAnsi="Times New Roman"/>
          <w:b/>
          <w:color w:val="000000"/>
          <w:sz w:val="28"/>
          <w:lang w:val="en-US"/>
        </w:rPr>
        <w:t>2. Requirements for the design of the video:</w:t>
      </w:r>
    </w:p>
    <w:p w14:paraId="6FF74623" w14:textId="6DCF92E4" w:rsidR="00C94DA6" w:rsidRPr="00994531" w:rsidRDefault="00884EF3" w:rsidP="00C94DA6">
      <w:pPr>
        <w:spacing w:line="360" w:lineRule="auto"/>
        <w:rPr>
          <w:rFonts w:ascii="Times New Roman" w:hAnsi="Times New Roman"/>
          <w:color w:val="000000"/>
          <w:sz w:val="28"/>
          <w:lang w:val="en-US"/>
        </w:rPr>
      </w:pPr>
      <w:r>
        <w:rPr>
          <w:rFonts w:ascii="Times New Roman" w:hAnsi="Times New Roman"/>
          <w:color w:val="000000"/>
          <w:sz w:val="28"/>
          <w:lang w:val="en-US"/>
        </w:rPr>
        <w:t xml:space="preserve">Videos (created) by any </w:t>
      </w:r>
      <w:r w:rsidR="00C94DA6" w:rsidRPr="00994531">
        <w:rPr>
          <w:rFonts w:ascii="Times New Roman" w:hAnsi="Times New Roman"/>
          <w:color w:val="000000"/>
          <w:sz w:val="28"/>
          <w:lang w:val="en-US"/>
        </w:rPr>
        <w:t>available</w:t>
      </w:r>
      <w:r w:rsidR="002C44BD">
        <w:rPr>
          <w:rFonts w:ascii="Times New Roman" w:hAnsi="Times New Roman"/>
          <w:color w:val="000000"/>
          <w:sz w:val="28"/>
          <w:lang w:val="en-US"/>
        </w:rPr>
        <w:t xml:space="preserve"> </w:t>
      </w:r>
      <w:r w:rsidR="00BC3B1C">
        <w:rPr>
          <w:rFonts w:ascii="Times New Roman" w:hAnsi="Times New Roman"/>
          <w:color w:val="000000"/>
          <w:sz w:val="28"/>
          <w:lang w:val="en-US"/>
        </w:rPr>
        <w:t>device</w:t>
      </w:r>
      <w:r w:rsidR="00C94DA6" w:rsidRPr="00994531">
        <w:rPr>
          <w:rFonts w:ascii="Times New Roman" w:hAnsi="Times New Roman"/>
          <w:color w:val="000000"/>
          <w:sz w:val="28"/>
          <w:lang w:val="en-US"/>
        </w:rPr>
        <w:t>, corresponding to the theme of the competition.</w:t>
      </w:r>
    </w:p>
    <w:p w14:paraId="7C4AAD37"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Video requirements:</w:t>
      </w:r>
    </w:p>
    <w:p w14:paraId="57E40499"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2.1. Video format: AVI, MOV, MPEG, MP4.</w:t>
      </w:r>
    </w:p>
    <w:p w14:paraId="619157E4"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2.2. The minimum video resolution is Full HD.</w:t>
      </w:r>
    </w:p>
    <w:p w14:paraId="1FE5BEC4" w14:textId="5D998915"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 xml:space="preserve">2.3. The </w:t>
      </w:r>
      <w:r w:rsidR="005E780C">
        <w:rPr>
          <w:rFonts w:ascii="Times New Roman" w:hAnsi="Times New Roman"/>
          <w:color w:val="000000"/>
          <w:sz w:val="28"/>
          <w:lang w:val="en-US"/>
        </w:rPr>
        <w:t xml:space="preserve">duration </w:t>
      </w:r>
      <w:r w:rsidRPr="00994531">
        <w:rPr>
          <w:rFonts w:ascii="Times New Roman" w:hAnsi="Times New Roman"/>
          <w:color w:val="000000"/>
          <w:sz w:val="28"/>
          <w:lang w:val="en-US"/>
        </w:rPr>
        <w:t>of the video is from 1 to 5 minutes.</w:t>
      </w:r>
    </w:p>
    <w:p w14:paraId="4BD41F1F" w14:textId="77777777" w:rsidR="00C94DA6" w:rsidRPr="00994531"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2.4. The video should use the principle of trilingualism (Kaz, Russian, English).</w:t>
      </w:r>
    </w:p>
    <w:p w14:paraId="510DF616" w14:textId="67D326FA" w:rsidR="00C94DA6" w:rsidRDefault="00C94DA6" w:rsidP="00C94DA6">
      <w:pPr>
        <w:spacing w:line="360" w:lineRule="auto"/>
        <w:rPr>
          <w:rFonts w:ascii="Times New Roman" w:hAnsi="Times New Roman"/>
          <w:color w:val="000000"/>
          <w:sz w:val="28"/>
          <w:lang w:val="en-US"/>
        </w:rPr>
      </w:pPr>
      <w:r w:rsidRPr="00994531">
        <w:rPr>
          <w:rFonts w:ascii="Times New Roman" w:hAnsi="Times New Roman"/>
          <w:color w:val="000000"/>
          <w:sz w:val="28"/>
          <w:lang w:val="en-US"/>
        </w:rPr>
        <w:t>2.5. Videos should be designed with an information banner with</w:t>
      </w:r>
      <w:r w:rsidR="001718B3">
        <w:rPr>
          <w:rFonts w:ascii="Times New Roman" w:hAnsi="Times New Roman"/>
          <w:color w:val="000000"/>
          <w:sz w:val="28"/>
          <w:lang w:val="en-US"/>
        </w:rPr>
        <w:t xml:space="preserve"> </w:t>
      </w:r>
      <w:r w:rsidRPr="00994531">
        <w:rPr>
          <w:rFonts w:ascii="Times New Roman" w:hAnsi="Times New Roman"/>
          <w:color w:val="000000"/>
          <w:sz w:val="28"/>
          <w:lang w:val="en-US"/>
        </w:rPr>
        <w:t>author's n</w:t>
      </w:r>
      <w:r w:rsidR="00884EF3">
        <w:rPr>
          <w:rFonts w:ascii="Times New Roman" w:hAnsi="Times New Roman"/>
          <w:color w:val="000000"/>
          <w:sz w:val="28"/>
          <w:lang w:val="en-US"/>
        </w:rPr>
        <w:t xml:space="preserve">ame (video title, with a common </w:t>
      </w:r>
      <w:r w:rsidRPr="00994531">
        <w:rPr>
          <w:rFonts w:ascii="Times New Roman" w:hAnsi="Times New Roman"/>
          <w:color w:val="000000"/>
          <w:sz w:val="28"/>
          <w:lang w:val="en-US"/>
        </w:rPr>
        <w:t>video length).</w:t>
      </w:r>
    </w:p>
    <w:p w14:paraId="1FA69870" w14:textId="77777777" w:rsidR="00C94DA6" w:rsidRPr="00FF57B3" w:rsidRDefault="00C94DA6" w:rsidP="00C94DA6">
      <w:pPr>
        <w:spacing w:line="360" w:lineRule="auto"/>
        <w:rPr>
          <w:rFonts w:ascii="Times New Roman" w:hAnsi="Times New Roman"/>
          <w:color w:val="000000"/>
          <w:sz w:val="28"/>
          <w:lang w:val="en-US"/>
        </w:rPr>
      </w:pPr>
      <w:r w:rsidRPr="00FF57B3">
        <w:rPr>
          <w:rFonts w:ascii="Times New Roman" w:hAnsi="Times New Roman"/>
          <w:color w:val="000000"/>
          <w:sz w:val="28"/>
          <w:lang w:val="en-US"/>
        </w:rPr>
        <w:t>2.6. Use when editing</w:t>
      </w:r>
      <w:r w:rsidR="00884EF3">
        <w:rPr>
          <w:rFonts w:ascii="Times New Roman" w:hAnsi="Times New Roman"/>
          <w:color w:val="000000"/>
          <w:sz w:val="28"/>
          <w:lang w:val="en-US"/>
        </w:rPr>
        <w:t xml:space="preserve"> and shooting videos of special </w:t>
      </w:r>
      <w:r w:rsidRPr="00FF57B3">
        <w:rPr>
          <w:rFonts w:ascii="Times New Roman" w:hAnsi="Times New Roman"/>
          <w:color w:val="000000"/>
          <w:sz w:val="28"/>
          <w:lang w:val="en-US"/>
        </w:rPr>
        <w:t>programs and tools - at the discretion of the participant;</w:t>
      </w:r>
    </w:p>
    <w:p w14:paraId="5532D07C" w14:textId="33E39378" w:rsidR="00C94DA6" w:rsidRPr="00FF57B3" w:rsidRDefault="00C94DA6" w:rsidP="00C94DA6">
      <w:pPr>
        <w:spacing w:line="360" w:lineRule="auto"/>
        <w:rPr>
          <w:rFonts w:ascii="Times New Roman" w:hAnsi="Times New Roman"/>
          <w:color w:val="000000"/>
          <w:sz w:val="28"/>
          <w:lang w:val="en-US"/>
        </w:rPr>
      </w:pPr>
      <w:r w:rsidRPr="00FF57B3">
        <w:rPr>
          <w:rFonts w:ascii="Times New Roman" w:hAnsi="Times New Roman"/>
          <w:color w:val="000000"/>
          <w:sz w:val="28"/>
          <w:lang w:val="en-US"/>
        </w:rPr>
        <w:t xml:space="preserve">2.7. Works using video, photo inserts borrowed from the Internet are not allowed to the competition, the copyrights for which belong to </w:t>
      </w:r>
      <w:r w:rsidR="000D2E07">
        <w:rPr>
          <w:rFonts w:ascii="Times New Roman" w:hAnsi="Times New Roman"/>
          <w:color w:val="000000"/>
          <w:sz w:val="28"/>
          <w:lang w:val="en-US"/>
        </w:rPr>
        <w:t>another</w:t>
      </w:r>
      <w:r w:rsidRPr="00FF57B3">
        <w:rPr>
          <w:rFonts w:ascii="Times New Roman" w:hAnsi="Times New Roman"/>
          <w:color w:val="000000"/>
          <w:sz w:val="28"/>
          <w:lang w:val="en-US"/>
        </w:rPr>
        <w:t>; All materials must be filmed no earlier than the dates of this competition, except for cases when historical photographs are used in the video sequence.</w:t>
      </w:r>
    </w:p>
    <w:p w14:paraId="1975100C" w14:textId="77777777" w:rsidR="00C94DA6" w:rsidRPr="00FF57B3" w:rsidRDefault="00C94DA6" w:rsidP="00C94DA6">
      <w:pPr>
        <w:spacing w:line="360" w:lineRule="auto"/>
        <w:rPr>
          <w:rFonts w:ascii="Times New Roman" w:hAnsi="Times New Roman"/>
          <w:color w:val="000000"/>
          <w:sz w:val="28"/>
          <w:lang w:val="en-US"/>
        </w:rPr>
      </w:pPr>
      <w:r w:rsidRPr="00FF57B3">
        <w:rPr>
          <w:rFonts w:ascii="Times New Roman" w:hAnsi="Times New Roman"/>
          <w:color w:val="000000"/>
          <w:sz w:val="28"/>
          <w:lang w:val="en-US"/>
        </w:rPr>
        <w:t>2.8. Participants themselves determine the genre of the video (interview, reportage,</w:t>
      </w:r>
    </w:p>
    <w:p w14:paraId="3AF55E86" w14:textId="77777777" w:rsidR="00C94DA6" w:rsidRPr="00FF57B3" w:rsidRDefault="00C94DA6" w:rsidP="00C94DA6">
      <w:pPr>
        <w:spacing w:line="360" w:lineRule="auto"/>
        <w:rPr>
          <w:rFonts w:ascii="Times New Roman" w:hAnsi="Times New Roman"/>
          <w:color w:val="000000"/>
          <w:sz w:val="28"/>
          <w:lang w:val="en-US"/>
        </w:rPr>
      </w:pPr>
      <w:r w:rsidRPr="00FF57B3">
        <w:rPr>
          <w:rFonts w:ascii="Times New Roman" w:hAnsi="Times New Roman"/>
          <w:color w:val="000000"/>
          <w:sz w:val="28"/>
          <w:lang w:val="en-US"/>
        </w:rPr>
        <w:t>video clip, etc.).</w:t>
      </w:r>
    </w:p>
    <w:p w14:paraId="7237FD10" w14:textId="77777777" w:rsidR="00C94DA6" w:rsidRDefault="00C94DA6" w:rsidP="00C94DA6">
      <w:pPr>
        <w:spacing w:line="360" w:lineRule="auto"/>
        <w:rPr>
          <w:rFonts w:ascii="Times New Roman" w:hAnsi="Times New Roman"/>
          <w:color w:val="000000"/>
          <w:sz w:val="28"/>
          <w:lang w:val="en-US"/>
        </w:rPr>
      </w:pPr>
      <w:r w:rsidRPr="00FF57B3">
        <w:rPr>
          <w:rFonts w:ascii="Times New Roman" w:hAnsi="Times New Roman"/>
          <w:color w:val="000000"/>
          <w:sz w:val="28"/>
          <w:lang w:val="en-US"/>
        </w:rPr>
        <w:t>2.9. Photos may be used in the video.</w:t>
      </w:r>
    </w:p>
    <w:p w14:paraId="7F266298" w14:textId="6D3CB804" w:rsidR="00C94DA6" w:rsidRPr="00FF57B3" w:rsidRDefault="00C94DA6" w:rsidP="00C94DA6">
      <w:pPr>
        <w:spacing w:line="360" w:lineRule="auto"/>
        <w:rPr>
          <w:rFonts w:ascii="Times New Roman" w:hAnsi="Times New Roman"/>
          <w:color w:val="000000"/>
          <w:sz w:val="28"/>
          <w:lang w:val="en-US"/>
        </w:rPr>
      </w:pPr>
      <w:r w:rsidRPr="00FF57B3">
        <w:rPr>
          <w:rFonts w:ascii="Times New Roman" w:hAnsi="Times New Roman"/>
          <w:color w:val="000000"/>
          <w:sz w:val="28"/>
          <w:lang w:val="en-US"/>
        </w:rPr>
        <w:lastRenderedPageBreak/>
        <w:t xml:space="preserve">2.10. Advertising videos are not accepted in the </w:t>
      </w:r>
      <w:r w:rsidR="00A32C22" w:rsidRPr="00FF57B3">
        <w:rPr>
          <w:rFonts w:ascii="Times New Roman" w:hAnsi="Times New Roman"/>
          <w:color w:val="000000"/>
          <w:sz w:val="28"/>
          <w:lang w:val="en-US"/>
        </w:rPr>
        <w:t>c</w:t>
      </w:r>
      <w:r w:rsidR="00A32C22">
        <w:rPr>
          <w:rFonts w:ascii="Times New Roman" w:hAnsi="Times New Roman"/>
          <w:color w:val="000000"/>
          <w:sz w:val="28"/>
          <w:lang w:val="en-US"/>
        </w:rPr>
        <w:t>ompetition</w:t>
      </w:r>
      <w:r w:rsidR="00D071AD" w:rsidRPr="00851B41">
        <w:rPr>
          <w:rFonts w:ascii="Times New Roman" w:hAnsi="Times New Roman"/>
          <w:color w:val="000000"/>
          <w:sz w:val="28"/>
          <w:lang w:val="en-US"/>
        </w:rPr>
        <w:t xml:space="preserve">, </w:t>
      </w:r>
      <w:r w:rsidR="00D071AD">
        <w:rPr>
          <w:rFonts w:ascii="Times New Roman" w:hAnsi="Times New Roman"/>
          <w:color w:val="000000"/>
          <w:sz w:val="28"/>
          <w:lang w:val="en-US"/>
        </w:rPr>
        <w:t xml:space="preserve">which </w:t>
      </w:r>
      <w:r w:rsidRPr="00FF57B3">
        <w:rPr>
          <w:rFonts w:ascii="Times New Roman" w:hAnsi="Times New Roman"/>
          <w:color w:val="000000"/>
          <w:sz w:val="28"/>
          <w:lang w:val="en-US"/>
        </w:rPr>
        <w:t>insulting the dignity and feelings of other people that do not fit into the theme of the competition.</w:t>
      </w:r>
    </w:p>
    <w:p w14:paraId="7EA15A99" w14:textId="77777777" w:rsidR="00C94DA6" w:rsidRPr="00C94DA6" w:rsidRDefault="00C94DA6" w:rsidP="00C94DA6">
      <w:pPr>
        <w:spacing w:line="360" w:lineRule="auto"/>
        <w:rPr>
          <w:rFonts w:ascii="Times New Roman" w:hAnsi="Times New Roman"/>
          <w:color w:val="000000"/>
          <w:sz w:val="28"/>
          <w:lang w:val="en-US"/>
        </w:rPr>
      </w:pPr>
      <w:r w:rsidRPr="00FF57B3">
        <w:rPr>
          <w:rFonts w:ascii="Times New Roman" w:hAnsi="Times New Roman"/>
          <w:color w:val="000000"/>
          <w:sz w:val="28"/>
          <w:lang w:val="en-US"/>
        </w:rPr>
        <w:t>2.11. The copyright for the videos that took part in the contest is completely transferred to the organizers of the contest.</w:t>
      </w:r>
    </w:p>
    <w:p w14:paraId="0F1DA9AE" w14:textId="77777777" w:rsidR="00FF57B3" w:rsidRPr="00C94DA6" w:rsidRDefault="00FF57B3" w:rsidP="00FF57B3">
      <w:pPr>
        <w:shd w:val="clear" w:color="auto" w:fill="FFFFFF"/>
        <w:spacing w:after="120" w:line="360" w:lineRule="auto"/>
        <w:textAlignment w:val="baseline"/>
        <w:rPr>
          <w:rFonts w:ascii="Times New Roman" w:hAnsi="Times New Roman"/>
          <w:b/>
          <w:color w:val="000000"/>
          <w:sz w:val="28"/>
          <w:shd w:val="clear" w:color="auto" w:fill="FFFFFF"/>
          <w:lang w:val="en"/>
        </w:rPr>
      </w:pPr>
      <w:r w:rsidRPr="00C94DA6">
        <w:rPr>
          <w:rFonts w:ascii="Times New Roman" w:hAnsi="Times New Roman"/>
          <w:b/>
          <w:color w:val="000000"/>
          <w:sz w:val="28"/>
          <w:shd w:val="clear" w:color="auto" w:fill="FFFFFF"/>
          <w:lang w:val="en"/>
        </w:rPr>
        <w:t>Prizes for the winners:</w:t>
      </w:r>
    </w:p>
    <w:p w14:paraId="000322B3" w14:textId="4E94BFD6" w:rsidR="00FF57B3" w:rsidRPr="00851B41" w:rsidRDefault="00FF57B3" w:rsidP="00FF57B3">
      <w:pPr>
        <w:shd w:val="clear" w:color="auto" w:fill="FFFFFF"/>
        <w:spacing w:after="120" w:line="360" w:lineRule="auto"/>
        <w:textAlignment w:val="baseline"/>
        <w:rPr>
          <w:rFonts w:ascii="Times New Roman" w:hAnsi="Times New Roman"/>
          <w:color w:val="000000"/>
          <w:sz w:val="28"/>
          <w:shd w:val="clear" w:color="auto" w:fill="FFFFFF"/>
          <w:lang w:val="en-US"/>
        </w:rPr>
      </w:pPr>
      <w:r w:rsidRPr="00980FB8">
        <w:rPr>
          <w:rFonts w:ascii="Times New Roman" w:hAnsi="Times New Roman"/>
          <w:color w:val="000000"/>
          <w:sz w:val="28"/>
          <w:shd w:val="clear" w:color="auto" w:fill="FFFFFF"/>
          <w:lang w:val="en"/>
        </w:rPr>
        <w:t xml:space="preserve">1st place:  </w:t>
      </w:r>
      <w:r w:rsidR="0008363F">
        <w:rPr>
          <w:rFonts w:ascii="Times New Roman" w:hAnsi="Times New Roman"/>
          <w:color w:val="000000"/>
          <w:sz w:val="28"/>
          <w:shd w:val="clear" w:color="auto" w:fill="FFFFFF"/>
          <w:lang w:val="en"/>
        </w:rPr>
        <w:t>D</w:t>
      </w:r>
      <w:r w:rsidRPr="00980FB8">
        <w:rPr>
          <w:rFonts w:ascii="Times New Roman" w:hAnsi="Times New Roman"/>
          <w:color w:val="000000"/>
          <w:sz w:val="28"/>
          <w:shd w:val="clear" w:color="auto" w:fill="FFFFFF"/>
          <w:lang w:val="en"/>
        </w:rPr>
        <w:t>iploma</w:t>
      </w:r>
      <w:r w:rsidR="001778BB">
        <w:rPr>
          <w:rFonts w:ascii="Times New Roman" w:hAnsi="Times New Roman"/>
          <w:color w:val="000000"/>
          <w:sz w:val="28"/>
          <w:shd w:val="clear" w:color="auto" w:fill="FFFFFF"/>
          <w:lang w:val="en"/>
        </w:rPr>
        <w:t xml:space="preserve"> of the 1</w:t>
      </w:r>
      <w:r w:rsidR="001778BB">
        <w:rPr>
          <w:rFonts w:ascii="Times New Roman" w:hAnsi="Times New Roman"/>
          <w:color w:val="000000"/>
          <w:sz w:val="28"/>
          <w:shd w:val="clear" w:color="auto" w:fill="FFFFFF"/>
          <w:vertAlign w:val="superscript"/>
          <w:lang w:val="en"/>
        </w:rPr>
        <w:t xml:space="preserve"> </w:t>
      </w:r>
      <w:r w:rsidR="001778BB">
        <w:rPr>
          <w:rFonts w:ascii="Times New Roman" w:hAnsi="Times New Roman"/>
          <w:color w:val="000000"/>
          <w:sz w:val="28"/>
          <w:shd w:val="clear" w:color="auto" w:fill="FFFFFF"/>
          <w:lang w:val="en"/>
        </w:rPr>
        <w:t>st degree</w:t>
      </w:r>
    </w:p>
    <w:p w14:paraId="1356E022" w14:textId="77777777" w:rsidR="00FF57B3" w:rsidRPr="00980FB8" w:rsidRDefault="00FF57B3" w:rsidP="00FF57B3">
      <w:pPr>
        <w:shd w:val="clear" w:color="auto" w:fill="FFFFFF"/>
        <w:spacing w:after="120" w:line="360" w:lineRule="auto"/>
        <w:textAlignment w:val="baseline"/>
        <w:rPr>
          <w:rFonts w:ascii="Times New Roman" w:hAnsi="Times New Roman"/>
          <w:color w:val="000000"/>
          <w:sz w:val="28"/>
          <w:shd w:val="clear" w:color="auto" w:fill="FFFFFF"/>
          <w:lang w:val="en"/>
        </w:rPr>
      </w:pPr>
      <w:r w:rsidRPr="00980FB8">
        <w:rPr>
          <w:rFonts w:ascii="Times New Roman" w:hAnsi="Times New Roman"/>
          <w:color w:val="000000"/>
          <w:sz w:val="28"/>
          <w:shd w:val="clear" w:color="auto" w:fill="FFFFFF"/>
          <w:lang w:val="en"/>
        </w:rPr>
        <w:t>2nd place: Diploma of the 2nd degree</w:t>
      </w:r>
    </w:p>
    <w:p w14:paraId="06E12730" w14:textId="77777777" w:rsidR="00FF57B3" w:rsidRPr="00980FB8" w:rsidRDefault="00FF57B3" w:rsidP="00FF57B3">
      <w:pPr>
        <w:shd w:val="clear" w:color="auto" w:fill="FFFFFF"/>
        <w:spacing w:after="120" w:line="360" w:lineRule="auto"/>
        <w:textAlignment w:val="baseline"/>
        <w:rPr>
          <w:rFonts w:ascii="Times New Roman" w:hAnsi="Times New Roman"/>
          <w:color w:val="000000"/>
          <w:sz w:val="28"/>
          <w:shd w:val="clear" w:color="auto" w:fill="FFFFFF"/>
          <w:lang w:val="en"/>
        </w:rPr>
      </w:pPr>
      <w:r w:rsidRPr="00980FB8">
        <w:rPr>
          <w:rFonts w:ascii="Times New Roman" w:hAnsi="Times New Roman"/>
          <w:color w:val="000000"/>
          <w:sz w:val="28"/>
          <w:shd w:val="clear" w:color="auto" w:fill="FFFFFF"/>
          <w:lang w:val="en"/>
        </w:rPr>
        <w:t>3rd place: Diploma of the 3rd degree</w:t>
      </w:r>
    </w:p>
    <w:p w14:paraId="06A90B89" w14:textId="77777777" w:rsidR="00FF57B3" w:rsidRPr="00980FB8" w:rsidRDefault="00FF57B3" w:rsidP="00FF57B3">
      <w:pPr>
        <w:shd w:val="clear" w:color="auto" w:fill="FFFFFF"/>
        <w:spacing w:after="120" w:line="360" w:lineRule="auto"/>
        <w:textAlignment w:val="baseline"/>
        <w:rPr>
          <w:rFonts w:ascii="Times New Roman" w:hAnsi="Times New Roman"/>
          <w:b/>
          <w:color w:val="000000"/>
          <w:sz w:val="28"/>
          <w:shd w:val="clear" w:color="auto" w:fill="FFFFFF"/>
          <w:lang w:val="en"/>
        </w:rPr>
      </w:pPr>
      <w:r w:rsidRPr="00980FB8">
        <w:rPr>
          <w:rFonts w:ascii="Times New Roman" w:hAnsi="Times New Roman"/>
          <w:b/>
          <w:color w:val="000000"/>
          <w:sz w:val="28"/>
          <w:shd w:val="clear" w:color="auto" w:fill="FFFFFF"/>
          <w:lang w:val="en"/>
        </w:rPr>
        <w:t>3. Terms of the competition</w:t>
      </w:r>
    </w:p>
    <w:p w14:paraId="1E2C2D3F" w14:textId="77777777" w:rsidR="00FF57B3" w:rsidRPr="00980FB8" w:rsidRDefault="00FF57B3" w:rsidP="00FF57B3">
      <w:pPr>
        <w:shd w:val="clear" w:color="auto" w:fill="FFFFFF"/>
        <w:spacing w:after="120" w:line="360" w:lineRule="auto"/>
        <w:textAlignment w:val="baseline"/>
        <w:rPr>
          <w:rFonts w:ascii="Times New Roman" w:hAnsi="Times New Roman"/>
          <w:color w:val="000000"/>
          <w:sz w:val="28"/>
          <w:shd w:val="clear" w:color="auto" w:fill="FFFFFF"/>
          <w:lang w:val="en"/>
        </w:rPr>
      </w:pPr>
      <w:r w:rsidRPr="00980FB8">
        <w:rPr>
          <w:rFonts w:ascii="Times New Roman" w:hAnsi="Times New Roman"/>
          <w:color w:val="000000"/>
          <w:sz w:val="28"/>
          <w:shd w:val="clear" w:color="auto" w:fill="FFFFFF"/>
          <w:lang w:val="en"/>
        </w:rPr>
        <w:t>3.1 Dates from November 11 to November 24.</w:t>
      </w:r>
    </w:p>
    <w:p w14:paraId="1FD09B00" w14:textId="77777777" w:rsidR="00FF57B3" w:rsidRPr="00980FB8" w:rsidRDefault="00FF57B3" w:rsidP="00FF57B3">
      <w:pPr>
        <w:shd w:val="clear" w:color="auto" w:fill="FFFFFF"/>
        <w:spacing w:after="120" w:line="360" w:lineRule="auto"/>
        <w:textAlignment w:val="baseline"/>
        <w:rPr>
          <w:rFonts w:ascii="Times New Roman" w:hAnsi="Times New Roman"/>
          <w:color w:val="000000"/>
          <w:sz w:val="28"/>
          <w:shd w:val="clear" w:color="auto" w:fill="FFFFFF"/>
          <w:lang w:val="en"/>
        </w:rPr>
      </w:pPr>
      <w:r w:rsidRPr="00980FB8">
        <w:rPr>
          <w:rFonts w:ascii="Times New Roman" w:hAnsi="Times New Roman"/>
          <w:color w:val="000000"/>
          <w:sz w:val="28"/>
          <w:shd w:val="clear" w:color="auto" w:fill="FFFFFF"/>
          <w:lang w:val="en"/>
        </w:rPr>
        <w:t>Stage I: November 11 - submission of the participant's application.</w:t>
      </w:r>
    </w:p>
    <w:p w14:paraId="20D70750" w14:textId="77777777" w:rsidR="00FF57B3" w:rsidRPr="00980FB8" w:rsidRDefault="00FF57B3" w:rsidP="00FF57B3">
      <w:pPr>
        <w:shd w:val="clear" w:color="auto" w:fill="FFFFFF"/>
        <w:spacing w:after="120" w:line="360" w:lineRule="auto"/>
        <w:textAlignment w:val="baseline"/>
        <w:rPr>
          <w:rFonts w:ascii="Times New Roman" w:hAnsi="Times New Roman"/>
          <w:color w:val="000000"/>
          <w:sz w:val="28"/>
          <w:shd w:val="clear" w:color="auto" w:fill="FFFFFF"/>
          <w:lang w:val="en"/>
        </w:rPr>
      </w:pPr>
      <w:r w:rsidRPr="00980FB8">
        <w:rPr>
          <w:rFonts w:ascii="Times New Roman" w:hAnsi="Times New Roman"/>
          <w:color w:val="000000"/>
          <w:sz w:val="28"/>
          <w:shd w:val="clear" w:color="auto" w:fill="FFFFFF"/>
          <w:lang w:val="en"/>
        </w:rPr>
        <w:t>Stage II: until November 24 - submission of a competitive video.</w:t>
      </w:r>
    </w:p>
    <w:p w14:paraId="74403BA6" w14:textId="77777777" w:rsidR="00FF57B3" w:rsidRPr="00980FB8" w:rsidRDefault="00FF57B3" w:rsidP="00FF57B3">
      <w:pPr>
        <w:shd w:val="clear" w:color="auto" w:fill="FFFFFF"/>
        <w:spacing w:after="120" w:line="360" w:lineRule="auto"/>
        <w:textAlignment w:val="baseline"/>
        <w:rPr>
          <w:rFonts w:ascii="Times New Roman" w:hAnsi="Times New Roman"/>
          <w:color w:val="000000"/>
          <w:sz w:val="28"/>
          <w:shd w:val="clear" w:color="auto" w:fill="FFFFFF"/>
          <w:lang w:val="en"/>
        </w:rPr>
      </w:pPr>
      <w:r w:rsidRPr="00980FB8">
        <w:rPr>
          <w:rFonts w:ascii="Times New Roman" w:hAnsi="Times New Roman"/>
          <w:color w:val="000000"/>
          <w:sz w:val="28"/>
          <w:shd w:val="clear" w:color="auto" w:fill="FFFFFF"/>
          <w:lang w:val="en"/>
        </w:rPr>
        <w:t>Stage III: November 25 - work of the jury, summing up the results of the competition</w:t>
      </w:r>
    </w:p>
    <w:p w14:paraId="5F3D3E9C" w14:textId="77777777" w:rsidR="00FF57B3" w:rsidRPr="00980FB8" w:rsidRDefault="00FF57B3" w:rsidP="00FF57B3">
      <w:pPr>
        <w:shd w:val="clear" w:color="auto" w:fill="FFFFFF"/>
        <w:spacing w:after="120" w:line="360" w:lineRule="auto"/>
        <w:textAlignment w:val="baseline"/>
        <w:rPr>
          <w:rFonts w:ascii="Times New Roman" w:hAnsi="Times New Roman"/>
          <w:color w:val="000000"/>
          <w:sz w:val="28"/>
          <w:shd w:val="clear" w:color="auto" w:fill="FFFFFF"/>
          <w:lang w:val="en"/>
        </w:rPr>
      </w:pPr>
      <w:r w:rsidRPr="00980FB8">
        <w:rPr>
          <w:rFonts w:ascii="Times New Roman" w:hAnsi="Times New Roman"/>
          <w:color w:val="000000"/>
          <w:sz w:val="28"/>
          <w:shd w:val="clear" w:color="auto" w:fill="FFFFFF"/>
          <w:lang w:val="en"/>
        </w:rPr>
        <w:t>Stage IV: November 29 - awarding the winners.</w:t>
      </w:r>
    </w:p>
    <w:p w14:paraId="4B97CD19" w14:textId="77777777" w:rsidR="00FF57B3" w:rsidRPr="00980FB8" w:rsidRDefault="00FF57B3" w:rsidP="00FF57B3">
      <w:pPr>
        <w:shd w:val="clear" w:color="auto" w:fill="FFFFFF"/>
        <w:spacing w:after="120" w:line="360" w:lineRule="auto"/>
        <w:textAlignment w:val="baseline"/>
        <w:rPr>
          <w:rFonts w:ascii="Times New Roman" w:hAnsi="Times New Roman"/>
          <w:b/>
          <w:color w:val="000000"/>
          <w:sz w:val="28"/>
          <w:shd w:val="clear" w:color="auto" w:fill="FFFFFF"/>
          <w:lang w:val="en-US"/>
        </w:rPr>
      </w:pPr>
      <w:r w:rsidRPr="00980FB8">
        <w:rPr>
          <w:rFonts w:ascii="Times New Roman" w:hAnsi="Times New Roman"/>
          <w:b/>
          <w:color w:val="000000"/>
          <w:sz w:val="28"/>
          <w:shd w:val="clear" w:color="auto" w:fill="FFFFFF"/>
          <w:lang w:val="en"/>
        </w:rPr>
        <w:t>Works are accepted by e-mail dosymzhan.ah@mail.ru</w:t>
      </w:r>
    </w:p>
    <w:p w14:paraId="19A41D8A" w14:textId="77777777" w:rsidR="002A172B" w:rsidRPr="00980FB8" w:rsidRDefault="002A172B" w:rsidP="00201534">
      <w:pPr>
        <w:shd w:val="clear" w:color="auto" w:fill="FFFFFF"/>
        <w:spacing w:after="120" w:line="360" w:lineRule="auto"/>
        <w:textAlignment w:val="baseline"/>
        <w:rPr>
          <w:rFonts w:ascii="Times New Roman" w:hAnsi="Times New Roman"/>
          <w:color w:val="000000"/>
          <w:sz w:val="28"/>
          <w:shd w:val="clear" w:color="auto" w:fill="FFFFFF"/>
          <w:lang w:val="en-US"/>
        </w:rPr>
      </w:pPr>
    </w:p>
    <w:p w14:paraId="480DE85C" w14:textId="77777777" w:rsidR="000E5CDE" w:rsidRPr="00980FB8" w:rsidRDefault="000E5CDE" w:rsidP="00201534">
      <w:pPr>
        <w:shd w:val="clear" w:color="auto" w:fill="FFFFFF"/>
        <w:spacing w:after="120" w:line="360" w:lineRule="auto"/>
        <w:textAlignment w:val="baseline"/>
        <w:rPr>
          <w:rFonts w:ascii="Times New Roman" w:hAnsi="Times New Roman"/>
          <w:color w:val="000000"/>
          <w:sz w:val="28"/>
          <w:shd w:val="clear" w:color="auto" w:fill="FFFFFF"/>
          <w:lang w:val="en-US"/>
        </w:rPr>
      </w:pPr>
    </w:p>
    <w:p w14:paraId="5897F839" w14:textId="77777777" w:rsidR="000E5CDE" w:rsidRPr="00980FB8" w:rsidRDefault="000E5CDE" w:rsidP="00201534">
      <w:pPr>
        <w:shd w:val="clear" w:color="auto" w:fill="FFFFFF"/>
        <w:spacing w:after="120" w:line="360" w:lineRule="auto"/>
        <w:textAlignment w:val="baseline"/>
        <w:rPr>
          <w:rFonts w:ascii="Times New Roman" w:hAnsi="Times New Roman"/>
          <w:color w:val="000000"/>
          <w:sz w:val="28"/>
          <w:shd w:val="clear" w:color="auto" w:fill="FFFFFF"/>
          <w:lang w:val="en-US"/>
        </w:rPr>
      </w:pPr>
    </w:p>
    <w:p w14:paraId="591A84A3" w14:textId="77777777" w:rsidR="00BC4E74" w:rsidRPr="00851B41" w:rsidRDefault="00BC4E74" w:rsidP="00BC4E74">
      <w:pPr>
        <w:shd w:val="clear" w:color="auto" w:fill="FFFFFF"/>
        <w:spacing w:after="120" w:line="360" w:lineRule="auto"/>
        <w:jc w:val="center"/>
        <w:textAlignment w:val="baseline"/>
        <w:rPr>
          <w:rFonts w:ascii="Times New Roman" w:hAnsi="Times New Roman"/>
          <w:b/>
          <w:color w:val="000000"/>
          <w:sz w:val="28"/>
          <w:shd w:val="clear" w:color="auto" w:fill="FFFFFF"/>
          <w:lang w:val="en-US"/>
        </w:rPr>
      </w:pPr>
      <w:r w:rsidRPr="00BC4E74">
        <w:rPr>
          <w:rFonts w:ascii="Times New Roman" w:hAnsi="Times New Roman"/>
          <w:b/>
          <w:color w:val="000000"/>
          <w:sz w:val="28"/>
          <w:shd w:val="clear" w:color="auto" w:fill="FFFFFF"/>
        </w:rPr>
        <w:t>Бейне</w:t>
      </w:r>
      <w:r w:rsidR="002A4FE7">
        <w:rPr>
          <w:rFonts w:ascii="Times New Roman" w:hAnsi="Times New Roman"/>
          <w:b/>
          <w:color w:val="000000"/>
          <w:sz w:val="28"/>
          <w:shd w:val="clear" w:color="auto" w:fill="FFFFFF"/>
          <w:lang w:val="kk-KZ"/>
        </w:rPr>
        <w:t>баяндар</w:t>
      </w:r>
      <w:r w:rsidRPr="00851B41">
        <w:rPr>
          <w:rFonts w:ascii="Times New Roman" w:hAnsi="Times New Roman"/>
          <w:b/>
          <w:color w:val="000000"/>
          <w:sz w:val="28"/>
          <w:shd w:val="clear" w:color="auto" w:fill="FFFFFF"/>
          <w:lang w:val="en-US"/>
        </w:rPr>
        <w:t xml:space="preserve"> </w:t>
      </w:r>
      <w:r w:rsidRPr="00BC4E74">
        <w:rPr>
          <w:rFonts w:ascii="Times New Roman" w:hAnsi="Times New Roman"/>
          <w:b/>
          <w:color w:val="000000"/>
          <w:sz w:val="28"/>
          <w:shd w:val="clear" w:color="auto" w:fill="FFFFFF"/>
        </w:rPr>
        <w:t>байқауының</w:t>
      </w:r>
      <w:r w:rsidRPr="00851B41">
        <w:rPr>
          <w:rFonts w:ascii="Times New Roman" w:hAnsi="Times New Roman"/>
          <w:b/>
          <w:color w:val="000000"/>
          <w:sz w:val="28"/>
          <w:shd w:val="clear" w:color="auto" w:fill="FFFFFF"/>
          <w:lang w:val="en-US"/>
        </w:rPr>
        <w:t xml:space="preserve"> </w:t>
      </w:r>
      <w:r w:rsidRPr="00BC4E74">
        <w:rPr>
          <w:rFonts w:ascii="Times New Roman" w:hAnsi="Times New Roman"/>
          <w:b/>
          <w:color w:val="000000"/>
          <w:sz w:val="28"/>
          <w:shd w:val="clear" w:color="auto" w:fill="FFFFFF"/>
        </w:rPr>
        <w:t>ереже</w:t>
      </w:r>
      <w:r>
        <w:rPr>
          <w:rFonts w:ascii="Times New Roman" w:hAnsi="Times New Roman"/>
          <w:b/>
          <w:color w:val="000000"/>
          <w:sz w:val="28"/>
          <w:shd w:val="clear" w:color="auto" w:fill="FFFFFF"/>
        </w:rPr>
        <w:t>лер</w:t>
      </w:r>
      <w:r w:rsidRPr="00BC4E74">
        <w:rPr>
          <w:rFonts w:ascii="Times New Roman" w:hAnsi="Times New Roman"/>
          <w:b/>
          <w:color w:val="000000"/>
          <w:sz w:val="28"/>
          <w:shd w:val="clear" w:color="auto" w:fill="FFFFFF"/>
        </w:rPr>
        <w:t>і</w:t>
      </w:r>
      <w:r w:rsidRPr="00851B41">
        <w:rPr>
          <w:rFonts w:ascii="Times New Roman" w:hAnsi="Times New Roman"/>
          <w:b/>
          <w:color w:val="000000"/>
          <w:sz w:val="28"/>
          <w:shd w:val="clear" w:color="auto" w:fill="FFFFFF"/>
          <w:lang w:val="en-US"/>
        </w:rPr>
        <w:t>:</w:t>
      </w:r>
    </w:p>
    <w:p w14:paraId="695F4A90" w14:textId="77777777" w:rsidR="00BC4E74" w:rsidRPr="00851B41" w:rsidRDefault="00BC4E74" w:rsidP="00BC4E74">
      <w:pPr>
        <w:shd w:val="clear" w:color="auto" w:fill="FFFFFF"/>
        <w:spacing w:after="120" w:line="360" w:lineRule="auto"/>
        <w:textAlignment w:val="baseline"/>
        <w:rPr>
          <w:rFonts w:ascii="Times New Roman" w:hAnsi="Times New Roman"/>
          <w:color w:val="000000"/>
          <w:sz w:val="28"/>
          <w:shd w:val="clear" w:color="auto" w:fill="FFFFFF"/>
          <w:lang w:val="en-US"/>
        </w:rPr>
      </w:pPr>
      <w:r w:rsidRPr="00851B41">
        <w:rPr>
          <w:rFonts w:ascii="Times New Roman" w:hAnsi="Times New Roman"/>
          <w:color w:val="000000"/>
          <w:sz w:val="28"/>
          <w:shd w:val="clear" w:color="auto" w:fill="FFFFFF"/>
          <w:lang w:val="en-US"/>
        </w:rPr>
        <w:t xml:space="preserve">1. </w:t>
      </w:r>
      <w:r w:rsidRPr="00BC4E74">
        <w:rPr>
          <w:rFonts w:ascii="Times New Roman" w:hAnsi="Times New Roman"/>
          <w:color w:val="000000"/>
          <w:sz w:val="28"/>
          <w:shd w:val="clear" w:color="auto" w:fill="FFFFFF"/>
        </w:rPr>
        <w:t>Жалпы</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ережелер</w:t>
      </w:r>
    </w:p>
    <w:p w14:paraId="07BC5EFE" w14:textId="77777777" w:rsidR="00BC4E74" w:rsidRPr="00851B41" w:rsidRDefault="00BC4E74" w:rsidP="00BC4E74">
      <w:pPr>
        <w:shd w:val="clear" w:color="auto" w:fill="FFFFFF"/>
        <w:spacing w:after="120" w:line="360" w:lineRule="auto"/>
        <w:textAlignment w:val="baseline"/>
        <w:rPr>
          <w:rFonts w:ascii="Times New Roman" w:hAnsi="Times New Roman"/>
          <w:color w:val="000000"/>
          <w:sz w:val="28"/>
          <w:shd w:val="clear" w:color="auto" w:fill="FFFFFF"/>
          <w:lang w:val="en-US"/>
        </w:rPr>
      </w:pPr>
      <w:r w:rsidRPr="00851B41">
        <w:rPr>
          <w:rFonts w:ascii="Times New Roman" w:hAnsi="Times New Roman"/>
          <w:color w:val="000000"/>
          <w:sz w:val="28"/>
          <w:shd w:val="clear" w:color="auto" w:fill="FFFFFF"/>
          <w:lang w:val="en-US"/>
        </w:rPr>
        <w:lastRenderedPageBreak/>
        <w:t xml:space="preserve">1.1 </w:t>
      </w:r>
      <w:r w:rsidRPr="00BC4E74">
        <w:rPr>
          <w:rFonts w:ascii="Times New Roman" w:hAnsi="Times New Roman"/>
          <w:color w:val="000000"/>
          <w:sz w:val="28"/>
          <w:shd w:val="clear" w:color="auto" w:fill="FFFFFF"/>
        </w:rPr>
        <w:t>Осы</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бейне</w:t>
      </w:r>
      <w:r w:rsidR="002A4FE7">
        <w:rPr>
          <w:rFonts w:ascii="Times New Roman" w:hAnsi="Times New Roman"/>
          <w:color w:val="000000"/>
          <w:sz w:val="28"/>
          <w:shd w:val="clear" w:color="auto" w:fill="FFFFFF"/>
          <w:lang w:val="kk-KZ"/>
        </w:rPr>
        <w:t xml:space="preserve">баяндар </w:t>
      </w:r>
      <w:r w:rsidRPr="00BC4E74">
        <w:rPr>
          <w:rFonts w:ascii="Times New Roman" w:hAnsi="Times New Roman"/>
          <w:color w:val="000000"/>
          <w:sz w:val="28"/>
          <w:shd w:val="clear" w:color="auto" w:fill="FFFFFF"/>
        </w:rPr>
        <w:t>байқау</w:t>
      </w:r>
      <w:r w:rsidR="002A4FE7">
        <w:rPr>
          <w:rFonts w:ascii="Times New Roman" w:hAnsi="Times New Roman"/>
          <w:color w:val="000000"/>
          <w:sz w:val="28"/>
          <w:shd w:val="clear" w:color="auto" w:fill="FFFFFF"/>
          <w:lang w:val="kk-KZ"/>
        </w:rPr>
        <w:t>ы</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туралы</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ереже</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бұдан</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әрі</w:t>
      </w:r>
      <w:r w:rsidRPr="00851B41">
        <w:rPr>
          <w:rFonts w:ascii="Times New Roman" w:hAnsi="Times New Roman"/>
          <w:color w:val="000000"/>
          <w:sz w:val="28"/>
          <w:shd w:val="clear" w:color="auto" w:fill="FFFFFF"/>
          <w:lang w:val="en-US"/>
        </w:rPr>
        <w:t xml:space="preserve"> – </w:t>
      </w:r>
      <w:r w:rsidRPr="00BC4E74">
        <w:rPr>
          <w:rFonts w:ascii="Times New Roman" w:hAnsi="Times New Roman"/>
          <w:color w:val="000000"/>
          <w:sz w:val="28"/>
          <w:shd w:val="clear" w:color="auto" w:fill="FFFFFF"/>
        </w:rPr>
        <w:t>Байқау</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қатысушылар</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арасында</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осы</w:t>
      </w:r>
      <w:r w:rsidRPr="00851B41">
        <w:rPr>
          <w:rFonts w:ascii="Times New Roman" w:hAnsi="Times New Roman"/>
          <w:color w:val="000000"/>
          <w:sz w:val="28"/>
          <w:shd w:val="clear" w:color="auto" w:fill="FFFFFF"/>
          <w:lang w:val="en-US"/>
        </w:rPr>
        <w:t xml:space="preserve"> </w:t>
      </w:r>
      <w:r w:rsidR="00994531">
        <w:rPr>
          <w:rFonts w:ascii="Times New Roman" w:hAnsi="Times New Roman"/>
          <w:color w:val="000000"/>
          <w:sz w:val="28"/>
          <w:shd w:val="clear" w:color="auto" w:fill="FFFFFF"/>
          <w:lang w:val="kk-KZ"/>
        </w:rPr>
        <w:t>байқауд</w:t>
      </w:r>
      <w:r w:rsidRPr="00BC4E74">
        <w:rPr>
          <w:rFonts w:ascii="Times New Roman" w:hAnsi="Times New Roman"/>
          <w:color w:val="000000"/>
          <w:sz w:val="28"/>
          <w:shd w:val="clear" w:color="auto" w:fill="FFFFFF"/>
        </w:rPr>
        <w:t>ы</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ұйымдастыру</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және</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өткізу</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тәртібін</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конкурсқа</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қатысу</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және</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жеңімпаздарды</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анықтау</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тәртібін</w:t>
      </w:r>
      <w:r w:rsidRPr="00851B41">
        <w:rPr>
          <w:rFonts w:ascii="Times New Roman" w:hAnsi="Times New Roman"/>
          <w:color w:val="000000"/>
          <w:sz w:val="28"/>
          <w:shd w:val="clear" w:color="auto" w:fill="FFFFFF"/>
          <w:lang w:val="en-US"/>
        </w:rPr>
        <w:t xml:space="preserve"> </w:t>
      </w:r>
      <w:r>
        <w:rPr>
          <w:rFonts w:ascii="Times New Roman" w:hAnsi="Times New Roman"/>
          <w:color w:val="000000"/>
          <w:sz w:val="28"/>
          <w:shd w:val="clear" w:color="auto" w:fill="FFFFFF"/>
          <w:lang w:val="kk-KZ"/>
        </w:rPr>
        <w:t>қарастыра</w:t>
      </w:r>
      <w:r w:rsidRPr="00BC4E74">
        <w:rPr>
          <w:rFonts w:ascii="Times New Roman" w:hAnsi="Times New Roman"/>
          <w:color w:val="000000"/>
          <w:sz w:val="28"/>
          <w:shd w:val="clear" w:color="auto" w:fill="FFFFFF"/>
        </w:rPr>
        <w:t>ды</w:t>
      </w:r>
      <w:r w:rsidRPr="00851B41">
        <w:rPr>
          <w:rFonts w:ascii="Times New Roman" w:hAnsi="Times New Roman"/>
          <w:color w:val="000000"/>
          <w:sz w:val="28"/>
          <w:shd w:val="clear" w:color="auto" w:fill="FFFFFF"/>
          <w:lang w:val="en-US"/>
        </w:rPr>
        <w:t>.</w:t>
      </w:r>
    </w:p>
    <w:p w14:paraId="6094E03B" w14:textId="77777777" w:rsidR="00BC4E74" w:rsidRPr="00851B41" w:rsidRDefault="00BC4E74" w:rsidP="00BC4E74">
      <w:pPr>
        <w:shd w:val="clear" w:color="auto" w:fill="FFFFFF"/>
        <w:spacing w:after="120" w:line="360" w:lineRule="auto"/>
        <w:textAlignment w:val="baseline"/>
        <w:rPr>
          <w:rFonts w:ascii="Times New Roman" w:hAnsi="Times New Roman"/>
          <w:color w:val="000000"/>
          <w:sz w:val="28"/>
          <w:shd w:val="clear" w:color="auto" w:fill="FFFFFF"/>
          <w:lang w:val="en-US"/>
        </w:rPr>
      </w:pPr>
      <w:r w:rsidRPr="00851B41">
        <w:rPr>
          <w:rFonts w:ascii="Times New Roman" w:hAnsi="Times New Roman"/>
          <w:color w:val="000000"/>
          <w:sz w:val="28"/>
          <w:shd w:val="clear" w:color="auto" w:fill="FFFFFF"/>
          <w:lang w:val="en-US"/>
        </w:rPr>
        <w:t xml:space="preserve">1.2 </w:t>
      </w:r>
      <w:r w:rsidRPr="00BC4E74">
        <w:rPr>
          <w:rFonts w:ascii="Times New Roman" w:hAnsi="Times New Roman"/>
          <w:color w:val="000000"/>
          <w:sz w:val="28"/>
          <w:shd w:val="clear" w:color="auto" w:fill="FFFFFF"/>
        </w:rPr>
        <w:t>Байқау</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С</w:t>
      </w:r>
      <w:r w:rsidRPr="00851B41">
        <w:rPr>
          <w:rFonts w:ascii="Times New Roman" w:hAnsi="Times New Roman"/>
          <w:color w:val="000000"/>
          <w:sz w:val="28"/>
          <w:shd w:val="clear" w:color="auto" w:fill="FFFFFF"/>
          <w:lang w:val="en-US"/>
        </w:rPr>
        <w:t>.</w:t>
      </w:r>
      <w:r>
        <w:rPr>
          <w:rFonts w:ascii="Times New Roman" w:hAnsi="Times New Roman"/>
          <w:color w:val="000000"/>
          <w:sz w:val="28"/>
          <w:shd w:val="clear" w:color="auto" w:fill="FFFFFF"/>
          <w:lang w:val="kk-KZ"/>
        </w:rPr>
        <w:t>Ж</w:t>
      </w:r>
      <w:r w:rsidRPr="00851B41">
        <w:rPr>
          <w:rFonts w:ascii="Times New Roman" w:hAnsi="Times New Roman"/>
          <w:color w:val="000000"/>
          <w:sz w:val="28"/>
          <w:shd w:val="clear" w:color="auto" w:fill="FFFFFF"/>
          <w:lang w:val="en-US"/>
        </w:rPr>
        <w:t>.</w:t>
      </w:r>
      <w:r w:rsidRPr="00851B41">
        <w:rPr>
          <w:lang w:val="en-US"/>
        </w:rPr>
        <w:t xml:space="preserve"> </w:t>
      </w:r>
      <w:r w:rsidRPr="00BC4E74">
        <w:rPr>
          <w:rFonts w:ascii="Times New Roman" w:hAnsi="Times New Roman"/>
          <w:color w:val="000000"/>
          <w:sz w:val="28"/>
          <w:shd w:val="clear" w:color="auto" w:fill="FFFFFF"/>
        </w:rPr>
        <w:t>Асфендияров</w:t>
      </w:r>
      <w:r>
        <w:rPr>
          <w:rFonts w:ascii="Times New Roman" w:hAnsi="Times New Roman"/>
          <w:color w:val="000000"/>
          <w:sz w:val="28"/>
          <w:shd w:val="clear" w:color="auto" w:fill="FFFFFF"/>
          <w:lang w:val="kk-KZ"/>
        </w:rPr>
        <w:t xml:space="preserve"> </w:t>
      </w:r>
      <w:r w:rsidRPr="00BC4E74">
        <w:rPr>
          <w:rFonts w:ascii="Times New Roman" w:hAnsi="Times New Roman"/>
          <w:color w:val="000000"/>
          <w:sz w:val="28"/>
          <w:shd w:val="clear" w:color="auto" w:fill="FFFFFF"/>
        </w:rPr>
        <w:t>атындағы</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Қазақ</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ұлттық</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медицина</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университетінің</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гистология</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кафедрасының</w:t>
      </w:r>
      <w:r w:rsidRPr="00851B41">
        <w:rPr>
          <w:rFonts w:ascii="Times New Roman" w:hAnsi="Times New Roman"/>
          <w:color w:val="000000"/>
          <w:sz w:val="28"/>
          <w:shd w:val="clear" w:color="auto" w:fill="FFFFFF"/>
          <w:lang w:val="en-US"/>
        </w:rPr>
        <w:t xml:space="preserve"> 90 </w:t>
      </w:r>
      <w:r w:rsidRPr="00BC4E74">
        <w:rPr>
          <w:rFonts w:ascii="Times New Roman" w:hAnsi="Times New Roman"/>
          <w:color w:val="000000"/>
          <w:sz w:val="28"/>
          <w:shd w:val="clear" w:color="auto" w:fill="FFFFFF"/>
        </w:rPr>
        <w:t>жылдығына</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арналған</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Халықаралық</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морфологиялық</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интеграцияланған</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олимпиада</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аясында</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өткізіледі</w:t>
      </w:r>
      <w:r w:rsidRPr="00851B41">
        <w:rPr>
          <w:rFonts w:ascii="Times New Roman" w:hAnsi="Times New Roman"/>
          <w:color w:val="000000"/>
          <w:sz w:val="28"/>
          <w:shd w:val="clear" w:color="auto" w:fill="FFFFFF"/>
          <w:lang w:val="en-US"/>
        </w:rPr>
        <w:t xml:space="preserve">. </w:t>
      </w:r>
    </w:p>
    <w:p w14:paraId="4A6B2CD9" w14:textId="77777777" w:rsidR="00BC4E74" w:rsidRPr="00851B41" w:rsidRDefault="00BC4E74" w:rsidP="00BC4E74">
      <w:pPr>
        <w:shd w:val="clear" w:color="auto" w:fill="FFFFFF"/>
        <w:spacing w:after="120" w:line="360" w:lineRule="auto"/>
        <w:textAlignment w:val="baseline"/>
        <w:rPr>
          <w:rFonts w:ascii="Times New Roman" w:hAnsi="Times New Roman"/>
          <w:color w:val="000000"/>
          <w:sz w:val="28"/>
          <w:shd w:val="clear" w:color="auto" w:fill="FFFFFF"/>
          <w:lang w:val="en-US"/>
        </w:rPr>
      </w:pPr>
      <w:r w:rsidRPr="00851B41">
        <w:rPr>
          <w:rFonts w:ascii="Times New Roman" w:hAnsi="Times New Roman"/>
          <w:color w:val="000000"/>
          <w:sz w:val="28"/>
          <w:shd w:val="clear" w:color="auto" w:fill="FFFFFF"/>
          <w:lang w:val="en-US"/>
        </w:rPr>
        <w:t xml:space="preserve">1.3 </w:t>
      </w:r>
      <w:r w:rsidRPr="00BC4E74">
        <w:rPr>
          <w:rFonts w:ascii="Times New Roman" w:hAnsi="Times New Roman"/>
          <w:color w:val="000000"/>
          <w:sz w:val="28"/>
          <w:shd w:val="clear" w:color="auto" w:fill="FFFFFF"/>
        </w:rPr>
        <w:t>Байқаудың</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негізгі</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мақсаты</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шығармашылық</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даралықты</w:t>
      </w:r>
      <w:r>
        <w:rPr>
          <w:rFonts w:ascii="Times New Roman" w:hAnsi="Times New Roman"/>
          <w:color w:val="000000"/>
          <w:sz w:val="28"/>
          <w:shd w:val="clear" w:color="auto" w:fill="FFFFFF"/>
          <w:lang w:val="kk-KZ"/>
        </w:rPr>
        <w:t xml:space="preserve"> және </w:t>
      </w:r>
      <w:r w:rsidRPr="00BC4E74">
        <w:rPr>
          <w:rFonts w:ascii="Times New Roman" w:hAnsi="Times New Roman"/>
          <w:color w:val="000000"/>
          <w:sz w:val="28"/>
          <w:shd w:val="clear" w:color="auto" w:fill="FFFFFF"/>
        </w:rPr>
        <w:t>ойлау</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қабілеттерін</w:t>
      </w:r>
      <w:r>
        <w:rPr>
          <w:rFonts w:ascii="Times New Roman" w:hAnsi="Times New Roman"/>
          <w:color w:val="000000"/>
          <w:sz w:val="28"/>
          <w:shd w:val="clear" w:color="auto" w:fill="FFFFFF"/>
          <w:lang w:val="kk-KZ"/>
        </w:rPr>
        <w:t xml:space="preserve">, </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қиялын</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дамытуға</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ықпал</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ету</w:t>
      </w:r>
      <w:r w:rsidRPr="00851B41">
        <w:rPr>
          <w:rFonts w:ascii="Times New Roman" w:hAnsi="Times New Roman"/>
          <w:color w:val="000000"/>
          <w:sz w:val="28"/>
          <w:shd w:val="clear" w:color="auto" w:fill="FFFFFF"/>
          <w:lang w:val="en-US"/>
        </w:rPr>
        <w:t xml:space="preserve">. </w:t>
      </w:r>
      <w:r w:rsidR="00994531">
        <w:rPr>
          <w:rFonts w:ascii="Times New Roman" w:hAnsi="Times New Roman"/>
          <w:color w:val="000000"/>
          <w:sz w:val="28"/>
          <w:shd w:val="clear" w:color="auto" w:fill="FFFFFF"/>
          <w:lang w:val="kk-KZ"/>
        </w:rPr>
        <w:t>Байқауғ</w:t>
      </w:r>
      <w:r w:rsidRPr="00BC4E74">
        <w:rPr>
          <w:rFonts w:ascii="Times New Roman" w:hAnsi="Times New Roman"/>
          <w:color w:val="000000"/>
          <w:sz w:val="28"/>
          <w:shd w:val="clear" w:color="auto" w:fill="FFFFFF"/>
        </w:rPr>
        <w:t>а</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қатысушылардың</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биік</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мақсаттар</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мен</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ұмтылыстарға</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жетуге</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деген</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ынтасын</w:t>
      </w:r>
      <w:r w:rsidRPr="00851B41">
        <w:rPr>
          <w:rFonts w:ascii="Times New Roman" w:hAnsi="Times New Roman"/>
          <w:color w:val="000000"/>
          <w:sz w:val="28"/>
          <w:shd w:val="clear" w:color="auto" w:fill="FFFFFF"/>
          <w:lang w:val="en-US"/>
        </w:rPr>
        <w:t xml:space="preserve"> </w:t>
      </w:r>
      <w:r w:rsidRPr="00BC4E74">
        <w:rPr>
          <w:rFonts w:ascii="Times New Roman" w:hAnsi="Times New Roman"/>
          <w:color w:val="000000"/>
          <w:sz w:val="28"/>
          <w:shd w:val="clear" w:color="auto" w:fill="FFFFFF"/>
        </w:rPr>
        <w:t>қолдау</w:t>
      </w:r>
      <w:r w:rsidRPr="00851B41">
        <w:rPr>
          <w:rFonts w:ascii="Times New Roman" w:hAnsi="Times New Roman"/>
          <w:color w:val="000000"/>
          <w:sz w:val="28"/>
          <w:shd w:val="clear" w:color="auto" w:fill="FFFFFF"/>
          <w:lang w:val="en-US"/>
        </w:rPr>
        <w:t>.</w:t>
      </w:r>
    </w:p>
    <w:p w14:paraId="0CA44C83" w14:textId="77777777" w:rsidR="000A68DB" w:rsidRPr="000A68DB" w:rsidRDefault="000A68DB" w:rsidP="000A68DB">
      <w:pPr>
        <w:spacing w:line="360" w:lineRule="auto"/>
        <w:rPr>
          <w:rFonts w:ascii="Times New Roman" w:hAnsi="Times New Roman"/>
          <w:b/>
          <w:color w:val="000000"/>
          <w:sz w:val="28"/>
        </w:rPr>
      </w:pPr>
      <w:r w:rsidRPr="000A68DB">
        <w:rPr>
          <w:rFonts w:ascii="Times New Roman" w:hAnsi="Times New Roman"/>
          <w:b/>
          <w:color w:val="000000"/>
          <w:sz w:val="28"/>
        </w:rPr>
        <w:t xml:space="preserve">2. </w:t>
      </w:r>
      <w:r>
        <w:rPr>
          <w:rFonts w:ascii="Times New Roman" w:hAnsi="Times New Roman"/>
          <w:b/>
          <w:color w:val="000000"/>
          <w:sz w:val="28"/>
          <w:lang w:val="kk-KZ"/>
        </w:rPr>
        <w:t>Сайы</w:t>
      </w:r>
      <w:r w:rsidRPr="000A68DB">
        <w:rPr>
          <w:rFonts w:ascii="Times New Roman" w:hAnsi="Times New Roman"/>
          <w:b/>
          <w:color w:val="000000"/>
          <w:sz w:val="28"/>
        </w:rPr>
        <w:t>стың шарттары</w:t>
      </w:r>
    </w:p>
    <w:p w14:paraId="1618029A" w14:textId="77777777" w:rsidR="000A68DB" w:rsidRPr="00C96C05" w:rsidRDefault="000A68DB" w:rsidP="000A68DB">
      <w:pPr>
        <w:spacing w:line="360" w:lineRule="auto"/>
        <w:rPr>
          <w:rFonts w:ascii="Times New Roman" w:hAnsi="Times New Roman"/>
          <w:b/>
          <w:color w:val="000000"/>
          <w:sz w:val="28"/>
        </w:rPr>
      </w:pPr>
      <w:r w:rsidRPr="000A68DB">
        <w:rPr>
          <w:rFonts w:ascii="Times New Roman" w:hAnsi="Times New Roman"/>
          <w:color w:val="000000"/>
          <w:sz w:val="28"/>
        </w:rPr>
        <w:t xml:space="preserve"> </w:t>
      </w:r>
      <w:bookmarkStart w:id="1" w:name="_Hlk118894697"/>
      <w:r w:rsidRPr="00C96C05">
        <w:rPr>
          <w:rFonts w:ascii="Times New Roman" w:hAnsi="Times New Roman"/>
          <w:b/>
          <w:color w:val="000000"/>
          <w:sz w:val="28"/>
        </w:rPr>
        <w:t>Бейнежазба</w:t>
      </w:r>
      <w:bookmarkEnd w:id="1"/>
      <w:r w:rsidRPr="00C96C05">
        <w:rPr>
          <w:rFonts w:ascii="Times New Roman" w:hAnsi="Times New Roman"/>
          <w:b/>
          <w:color w:val="000000"/>
          <w:sz w:val="28"/>
        </w:rPr>
        <w:t>ларды бағалау критерийлері:</w:t>
      </w:r>
    </w:p>
    <w:p w14:paraId="32288C96" w14:textId="77777777" w:rsidR="000A68DB" w:rsidRPr="000A68DB" w:rsidRDefault="000A68DB" w:rsidP="000A68DB">
      <w:pPr>
        <w:spacing w:line="360" w:lineRule="auto"/>
        <w:rPr>
          <w:rFonts w:ascii="Times New Roman" w:hAnsi="Times New Roman"/>
          <w:color w:val="000000"/>
          <w:sz w:val="28"/>
        </w:rPr>
      </w:pPr>
      <w:r w:rsidRPr="000A68DB">
        <w:rPr>
          <w:rFonts w:ascii="Times New Roman" w:hAnsi="Times New Roman"/>
          <w:color w:val="000000"/>
          <w:sz w:val="28"/>
        </w:rPr>
        <w:t xml:space="preserve">- мазмұны </w:t>
      </w:r>
      <w:r w:rsidR="00994531">
        <w:rPr>
          <w:rFonts w:ascii="Times New Roman" w:hAnsi="Times New Roman"/>
          <w:color w:val="000000"/>
          <w:sz w:val="28"/>
          <w:lang w:val="kk-KZ"/>
        </w:rPr>
        <w:t>байқауд</w:t>
      </w:r>
      <w:r w:rsidRPr="000A68DB">
        <w:rPr>
          <w:rFonts w:ascii="Times New Roman" w:hAnsi="Times New Roman"/>
          <w:color w:val="000000"/>
          <w:sz w:val="28"/>
        </w:rPr>
        <w:t>ың берілген тақырыбына толық сәйкес келеді (20 ұпайға дейін);</w:t>
      </w:r>
    </w:p>
    <w:p w14:paraId="58A62AA3" w14:textId="77777777" w:rsidR="000A68DB" w:rsidRPr="000A68DB" w:rsidRDefault="000A68DB" w:rsidP="000A68DB">
      <w:pPr>
        <w:spacing w:line="360" w:lineRule="auto"/>
        <w:rPr>
          <w:rFonts w:ascii="Times New Roman" w:hAnsi="Times New Roman"/>
          <w:color w:val="000000"/>
          <w:sz w:val="28"/>
        </w:rPr>
      </w:pPr>
      <w:r w:rsidRPr="000A68DB">
        <w:rPr>
          <w:rFonts w:ascii="Times New Roman" w:hAnsi="Times New Roman"/>
          <w:color w:val="000000"/>
          <w:sz w:val="28"/>
        </w:rPr>
        <w:t xml:space="preserve">- </w:t>
      </w:r>
      <w:r w:rsidR="00C96C05" w:rsidRPr="00C96C05">
        <w:rPr>
          <w:rFonts w:ascii="Times New Roman" w:hAnsi="Times New Roman"/>
          <w:color w:val="000000"/>
          <w:sz w:val="28"/>
        </w:rPr>
        <w:t xml:space="preserve">Бейнежазбаның </w:t>
      </w:r>
      <w:r w:rsidRPr="000A68DB">
        <w:rPr>
          <w:rFonts w:ascii="Times New Roman" w:hAnsi="Times New Roman"/>
          <w:color w:val="000000"/>
          <w:sz w:val="28"/>
        </w:rPr>
        <w:t>тақырыпты</w:t>
      </w:r>
      <w:r w:rsidR="00C96C05" w:rsidRPr="00C96C05">
        <w:t xml:space="preserve"> </w:t>
      </w:r>
      <w:r w:rsidR="00C96C05" w:rsidRPr="00C96C05">
        <w:rPr>
          <w:rFonts w:ascii="Times New Roman" w:hAnsi="Times New Roman"/>
          <w:color w:val="000000"/>
          <w:sz w:val="28"/>
        </w:rPr>
        <w:t>ашудың толықтығы</w:t>
      </w:r>
      <w:r w:rsidRPr="000A68DB">
        <w:rPr>
          <w:rFonts w:ascii="Times New Roman" w:hAnsi="Times New Roman"/>
          <w:color w:val="000000"/>
          <w:sz w:val="28"/>
        </w:rPr>
        <w:t>, мазмұнды</w:t>
      </w:r>
      <w:r w:rsidR="00C96C05">
        <w:rPr>
          <w:rFonts w:ascii="Times New Roman" w:hAnsi="Times New Roman"/>
          <w:color w:val="000000"/>
          <w:sz w:val="28"/>
          <w:lang w:val="kk-KZ"/>
        </w:rPr>
        <w:t>лығы</w:t>
      </w:r>
      <w:r w:rsidRPr="000A68DB">
        <w:rPr>
          <w:rFonts w:ascii="Times New Roman" w:hAnsi="Times New Roman"/>
          <w:color w:val="000000"/>
          <w:sz w:val="28"/>
        </w:rPr>
        <w:t xml:space="preserve"> (20 ұпайға дейін);</w:t>
      </w:r>
    </w:p>
    <w:p w14:paraId="79BE8860" w14:textId="77777777" w:rsidR="000A68DB" w:rsidRPr="000A68DB" w:rsidRDefault="000A68DB" w:rsidP="000A68DB">
      <w:pPr>
        <w:spacing w:line="360" w:lineRule="auto"/>
        <w:rPr>
          <w:rFonts w:ascii="Times New Roman" w:hAnsi="Times New Roman"/>
          <w:color w:val="000000"/>
          <w:sz w:val="28"/>
        </w:rPr>
      </w:pPr>
      <w:r w:rsidRPr="000A68DB">
        <w:rPr>
          <w:rFonts w:ascii="Times New Roman" w:hAnsi="Times New Roman"/>
          <w:color w:val="000000"/>
          <w:sz w:val="28"/>
        </w:rPr>
        <w:t>- бейне</w:t>
      </w:r>
      <w:r w:rsidR="00994531">
        <w:rPr>
          <w:rFonts w:ascii="Times New Roman" w:hAnsi="Times New Roman"/>
          <w:color w:val="000000"/>
          <w:sz w:val="28"/>
          <w:lang w:val="kk-KZ"/>
        </w:rPr>
        <w:t>баян</w:t>
      </w:r>
      <w:r w:rsidRPr="000A68DB">
        <w:rPr>
          <w:rFonts w:ascii="Times New Roman" w:hAnsi="Times New Roman"/>
          <w:color w:val="000000"/>
          <w:sz w:val="28"/>
        </w:rPr>
        <w:t xml:space="preserve"> сапасы (20 ұпайға дейін);</w:t>
      </w:r>
    </w:p>
    <w:p w14:paraId="1D82D0ED" w14:textId="77777777" w:rsidR="000A68DB" w:rsidRPr="000A68DB" w:rsidRDefault="000A68DB" w:rsidP="000A68DB">
      <w:pPr>
        <w:spacing w:line="360" w:lineRule="auto"/>
        <w:rPr>
          <w:rFonts w:ascii="Times New Roman" w:hAnsi="Times New Roman"/>
          <w:color w:val="000000"/>
          <w:sz w:val="28"/>
        </w:rPr>
      </w:pPr>
      <w:r w:rsidRPr="000A68DB">
        <w:rPr>
          <w:rFonts w:ascii="Times New Roman" w:hAnsi="Times New Roman"/>
          <w:color w:val="000000"/>
          <w:sz w:val="28"/>
        </w:rPr>
        <w:t>- Бейнежазбаның жүйелілігі мен өзіндік ерекшелігі (10 ұпайға дейін);</w:t>
      </w:r>
    </w:p>
    <w:p w14:paraId="3E95C5ED" w14:textId="77777777" w:rsidR="000A68DB" w:rsidRPr="000A68DB" w:rsidRDefault="000A68DB" w:rsidP="000A68DB">
      <w:pPr>
        <w:spacing w:line="360" w:lineRule="auto"/>
        <w:rPr>
          <w:rFonts w:ascii="Times New Roman" w:hAnsi="Times New Roman"/>
          <w:color w:val="000000"/>
          <w:sz w:val="28"/>
        </w:rPr>
      </w:pPr>
      <w:r w:rsidRPr="000A68DB">
        <w:rPr>
          <w:rFonts w:ascii="Times New Roman" w:hAnsi="Times New Roman"/>
          <w:color w:val="000000"/>
          <w:sz w:val="28"/>
        </w:rPr>
        <w:t>- Бейнежазбаның креативтілі</w:t>
      </w:r>
      <w:r>
        <w:rPr>
          <w:rFonts w:ascii="Times New Roman" w:hAnsi="Times New Roman"/>
          <w:color w:val="000000"/>
          <w:sz w:val="28"/>
        </w:rPr>
        <w:t>г</w:t>
      </w:r>
      <w:r>
        <w:rPr>
          <w:rFonts w:ascii="Times New Roman" w:hAnsi="Times New Roman"/>
          <w:color w:val="000000"/>
          <w:sz w:val="28"/>
          <w:lang w:val="kk-KZ"/>
        </w:rPr>
        <w:t>і</w:t>
      </w:r>
      <w:r w:rsidR="00C96C05">
        <w:rPr>
          <w:rFonts w:ascii="Times New Roman" w:hAnsi="Times New Roman"/>
          <w:color w:val="000000"/>
          <w:sz w:val="28"/>
          <w:lang w:val="kk-KZ"/>
        </w:rPr>
        <w:t xml:space="preserve"> </w:t>
      </w:r>
      <w:r w:rsidRPr="000A68DB">
        <w:rPr>
          <w:rFonts w:ascii="Times New Roman" w:hAnsi="Times New Roman"/>
          <w:color w:val="000000"/>
          <w:sz w:val="28"/>
        </w:rPr>
        <w:t>(дейін</w:t>
      </w:r>
      <w:r>
        <w:rPr>
          <w:rFonts w:ascii="Times New Roman" w:hAnsi="Times New Roman"/>
          <w:color w:val="000000"/>
          <w:sz w:val="28"/>
          <w:lang w:val="kk-KZ"/>
        </w:rPr>
        <w:t xml:space="preserve"> </w:t>
      </w:r>
      <w:r w:rsidRPr="000A68DB">
        <w:rPr>
          <w:rFonts w:ascii="Times New Roman" w:hAnsi="Times New Roman"/>
          <w:color w:val="000000"/>
          <w:sz w:val="28"/>
        </w:rPr>
        <w:t>10 ұпай);</w:t>
      </w:r>
    </w:p>
    <w:p w14:paraId="12D6E6EC" w14:textId="77777777" w:rsidR="000A68DB" w:rsidRPr="000A68DB" w:rsidRDefault="000A68DB" w:rsidP="000A68DB">
      <w:pPr>
        <w:spacing w:line="360" w:lineRule="auto"/>
        <w:rPr>
          <w:rFonts w:ascii="Times New Roman" w:hAnsi="Times New Roman"/>
          <w:color w:val="000000"/>
          <w:sz w:val="28"/>
        </w:rPr>
      </w:pPr>
      <w:r w:rsidRPr="000A68DB">
        <w:rPr>
          <w:rFonts w:ascii="Times New Roman" w:hAnsi="Times New Roman"/>
          <w:color w:val="000000"/>
          <w:sz w:val="28"/>
        </w:rPr>
        <w:t>- бейнероликті безендіруге қойылатын талаптарға сәйкестігі (10 ұпайға дейін).</w:t>
      </w:r>
    </w:p>
    <w:p w14:paraId="5965ACB2" w14:textId="77777777" w:rsidR="002A172B" w:rsidRPr="000A68DB" w:rsidRDefault="000A68DB" w:rsidP="000A68DB">
      <w:pPr>
        <w:spacing w:line="360" w:lineRule="auto"/>
        <w:rPr>
          <w:rFonts w:ascii="Times New Roman" w:hAnsi="Times New Roman"/>
          <w:color w:val="000000"/>
          <w:sz w:val="28"/>
        </w:rPr>
      </w:pPr>
      <w:r w:rsidRPr="000A68DB">
        <w:rPr>
          <w:rFonts w:ascii="Times New Roman" w:hAnsi="Times New Roman"/>
          <w:color w:val="000000"/>
          <w:sz w:val="28"/>
        </w:rPr>
        <w:t xml:space="preserve">- </w:t>
      </w:r>
      <w:r w:rsidR="00C96C05" w:rsidRPr="00C96C05">
        <w:rPr>
          <w:rFonts w:ascii="Times New Roman" w:hAnsi="Times New Roman"/>
          <w:color w:val="000000"/>
          <w:sz w:val="28"/>
        </w:rPr>
        <w:t>Бейнежазбаны</w:t>
      </w:r>
      <w:r w:rsidR="00C96C05">
        <w:rPr>
          <w:rFonts w:ascii="Times New Roman" w:hAnsi="Times New Roman"/>
          <w:color w:val="000000"/>
          <w:sz w:val="28"/>
          <w:lang w:val="kk-KZ"/>
        </w:rPr>
        <w:t xml:space="preserve"> дауыстау сапасы</w:t>
      </w:r>
      <w:r w:rsidRPr="000A68DB">
        <w:rPr>
          <w:rFonts w:ascii="Times New Roman" w:hAnsi="Times New Roman"/>
          <w:color w:val="000000"/>
          <w:sz w:val="28"/>
        </w:rPr>
        <w:t xml:space="preserve"> (10 ұпайға дейін).</w:t>
      </w:r>
    </w:p>
    <w:p w14:paraId="2C9F1503" w14:textId="77777777" w:rsidR="00611D72" w:rsidRPr="006D4FA6" w:rsidRDefault="00611D72" w:rsidP="00201534">
      <w:pPr>
        <w:spacing w:line="360" w:lineRule="auto"/>
        <w:jc w:val="center"/>
        <w:rPr>
          <w:rFonts w:ascii="Times New Roman" w:hAnsi="Times New Roman"/>
          <w:color w:val="000000"/>
          <w:sz w:val="28"/>
        </w:rPr>
      </w:pPr>
    </w:p>
    <w:p w14:paraId="6DF5E097" w14:textId="77777777" w:rsidR="00C96C05" w:rsidRPr="00C96C05" w:rsidRDefault="00C96C05" w:rsidP="00C96C05">
      <w:pPr>
        <w:spacing w:line="360" w:lineRule="auto"/>
        <w:rPr>
          <w:rFonts w:ascii="Times New Roman" w:hAnsi="Times New Roman"/>
          <w:b/>
          <w:color w:val="000000"/>
          <w:sz w:val="28"/>
        </w:rPr>
      </w:pPr>
      <w:r w:rsidRPr="00C96C05">
        <w:rPr>
          <w:rFonts w:ascii="Times New Roman" w:hAnsi="Times New Roman"/>
          <w:b/>
          <w:color w:val="000000"/>
          <w:sz w:val="28"/>
        </w:rPr>
        <w:lastRenderedPageBreak/>
        <w:t>2. Бейнероликті безендіруге қойылатын талаптар:</w:t>
      </w:r>
    </w:p>
    <w:p w14:paraId="0CB5EC28" w14:textId="77777777" w:rsidR="00C96C05" w:rsidRPr="00C96C05" w:rsidRDefault="00994531" w:rsidP="00C96C05">
      <w:pPr>
        <w:spacing w:line="360" w:lineRule="auto"/>
        <w:rPr>
          <w:rFonts w:ascii="Times New Roman" w:hAnsi="Times New Roman"/>
          <w:color w:val="000000"/>
          <w:sz w:val="28"/>
        </w:rPr>
      </w:pPr>
      <w:r>
        <w:rPr>
          <w:rFonts w:ascii="Times New Roman" w:hAnsi="Times New Roman"/>
          <w:color w:val="000000"/>
          <w:sz w:val="28"/>
          <w:lang w:val="kk-KZ"/>
        </w:rPr>
        <w:t>Байқау</w:t>
      </w:r>
      <w:r w:rsidR="00573A3A">
        <w:rPr>
          <w:rFonts w:ascii="Times New Roman" w:hAnsi="Times New Roman"/>
          <w:color w:val="000000"/>
          <w:sz w:val="28"/>
          <w:lang w:val="kk-KZ"/>
        </w:rPr>
        <w:t xml:space="preserve"> </w:t>
      </w:r>
      <w:r w:rsidR="00C96C05" w:rsidRPr="00C96C05">
        <w:rPr>
          <w:rFonts w:ascii="Times New Roman" w:hAnsi="Times New Roman"/>
          <w:color w:val="000000"/>
          <w:sz w:val="28"/>
        </w:rPr>
        <w:t xml:space="preserve">тақырыбына сәйкес келетін </w:t>
      </w:r>
      <w:r w:rsidR="007E28D3">
        <w:rPr>
          <w:rFonts w:ascii="Times New Roman" w:hAnsi="Times New Roman"/>
          <w:color w:val="000000"/>
          <w:sz w:val="28"/>
          <w:lang w:val="kk-KZ"/>
        </w:rPr>
        <w:t xml:space="preserve">бейнежазбаны кез келген </w:t>
      </w:r>
      <w:r w:rsidR="00C96C05" w:rsidRPr="00C96C05">
        <w:rPr>
          <w:rFonts w:ascii="Times New Roman" w:hAnsi="Times New Roman"/>
          <w:color w:val="000000"/>
          <w:sz w:val="28"/>
        </w:rPr>
        <w:t>қолжетімді құралдар</w:t>
      </w:r>
      <w:r w:rsidR="00573A3A">
        <w:rPr>
          <w:rFonts w:ascii="Times New Roman" w:hAnsi="Times New Roman"/>
          <w:color w:val="000000"/>
          <w:sz w:val="28"/>
          <w:lang w:val="kk-KZ"/>
        </w:rPr>
        <w:t>мен түсір</w:t>
      </w:r>
      <w:r w:rsidR="007E28D3">
        <w:rPr>
          <w:rFonts w:ascii="Times New Roman" w:hAnsi="Times New Roman"/>
          <w:color w:val="000000"/>
          <w:sz w:val="28"/>
          <w:lang w:val="kk-KZ"/>
        </w:rPr>
        <w:t>у</w:t>
      </w:r>
      <w:r w:rsidR="00573A3A">
        <w:rPr>
          <w:rFonts w:ascii="Times New Roman" w:hAnsi="Times New Roman"/>
          <w:color w:val="000000"/>
          <w:sz w:val="28"/>
          <w:lang w:val="kk-KZ"/>
        </w:rPr>
        <w:t xml:space="preserve"> </w:t>
      </w:r>
      <w:r w:rsidR="00C96C05" w:rsidRPr="00C96C05">
        <w:rPr>
          <w:rFonts w:ascii="Times New Roman" w:hAnsi="Times New Roman"/>
          <w:color w:val="000000"/>
          <w:sz w:val="28"/>
        </w:rPr>
        <w:t>.</w:t>
      </w:r>
    </w:p>
    <w:p w14:paraId="3A317234" w14:textId="77777777" w:rsidR="00C96C05" w:rsidRPr="00C96C05" w:rsidRDefault="00C96C05" w:rsidP="00C96C05">
      <w:pPr>
        <w:spacing w:line="360" w:lineRule="auto"/>
        <w:rPr>
          <w:rFonts w:ascii="Times New Roman" w:hAnsi="Times New Roman"/>
          <w:color w:val="000000"/>
          <w:sz w:val="28"/>
        </w:rPr>
      </w:pPr>
      <w:r w:rsidRPr="00C96C05">
        <w:rPr>
          <w:rFonts w:ascii="Times New Roman" w:hAnsi="Times New Roman"/>
          <w:color w:val="000000"/>
          <w:sz w:val="28"/>
        </w:rPr>
        <w:t>Бейне</w:t>
      </w:r>
      <w:r w:rsidR="00573A3A">
        <w:rPr>
          <w:rFonts w:ascii="Times New Roman" w:hAnsi="Times New Roman"/>
          <w:color w:val="000000"/>
          <w:sz w:val="28"/>
          <w:lang w:val="kk-KZ"/>
        </w:rPr>
        <w:t>жазбаға</w:t>
      </w:r>
      <w:r w:rsidRPr="00C96C05">
        <w:rPr>
          <w:rFonts w:ascii="Times New Roman" w:hAnsi="Times New Roman"/>
          <w:color w:val="000000"/>
          <w:sz w:val="28"/>
        </w:rPr>
        <w:t xml:space="preserve"> қойылатын талаптар:</w:t>
      </w:r>
    </w:p>
    <w:p w14:paraId="15F70D29" w14:textId="77777777" w:rsidR="00C96C05" w:rsidRPr="00C96C05" w:rsidRDefault="00C96C05" w:rsidP="00C96C05">
      <w:pPr>
        <w:spacing w:line="360" w:lineRule="auto"/>
        <w:rPr>
          <w:rFonts w:ascii="Times New Roman" w:hAnsi="Times New Roman"/>
          <w:color w:val="000000"/>
          <w:sz w:val="28"/>
        </w:rPr>
      </w:pPr>
      <w:r w:rsidRPr="00C96C05">
        <w:rPr>
          <w:rFonts w:ascii="Times New Roman" w:hAnsi="Times New Roman"/>
          <w:color w:val="000000"/>
          <w:sz w:val="28"/>
        </w:rPr>
        <w:t>2.1. Бейне</w:t>
      </w:r>
      <w:r w:rsidR="004F0C5A">
        <w:rPr>
          <w:rFonts w:ascii="Times New Roman" w:hAnsi="Times New Roman"/>
          <w:color w:val="000000"/>
          <w:sz w:val="28"/>
          <w:lang w:val="kk-KZ"/>
        </w:rPr>
        <w:t>баян</w:t>
      </w:r>
      <w:r w:rsidRPr="00C96C05">
        <w:rPr>
          <w:rFonts w:ascii="Times New Roman" w:hAnsi="Times New Roman"/>
          <w:color w:val="000000"/>
          <w:sz w:val="28"/>
        </w:rPr>
        <w:t xml:space="preserve"> форматы: AVI, MOV, MPEG, MP4.</w:t>
      </w:r>
    </w:p>
    <w:p w14:paraId="41C09052" w14:textId="77777777" w:rsidR="00C96C05" w:rsidRPr="00C96C05" w:rsidRDefault="00C96C05" w:rsidP="00C96C05">
      <w:pPr>
        <w:spacing w:line="360" w:lineRule="auto"/>
        <w:rPr>
          <w:rFonts w:ascii="Times New Roman" w:hAnsi="Times New Roman"/>
          <w:color w:val="000000"/>
          <w:sz w:val="28"/>
        </w:rPr>
      </w:pPr>
      <w:r w:rsidRPr="00C96C05">
        <w:rPr>
          <w:rFonts w:ascii="Times New Roman" w:hAnsi="Times New Roman"/>
          <w:color w:val="000000"/>
          <w:sz w:val="28"/>
        </w:rPr>
        <w:t>2.2. Минималды бейне ажыратымдылығы - Full HD.</w:t>
      </w:r>
    </w:p>
    <w:p w14:paraId="136D7CFF" w14:textId="77777777" w:rsidR="00C96C05" w:rsidRPr="00C96C05" w:rsidRDefault="00C96C05" w:rsidP="00C96C05">
      <w:pPr>
        <w:spacing w:line="360" w:lineRule="auto"/>
        <w:rPr>
          <w:rFonts w:ascii="Times New Roman" w:hAnsi="Times New Roman"/>
          <w:color w:val="000000"/>
          <w:sz w:val="28"/>
        </w:rPr>
      </w:pPr>
      <w:r w:rsidRPr="00C96C05">
        <w:rPr>
          <w:rFonts w:ascii="Times New Roman" w:hAnsi="Times New Roman"/>
          <w:color w:val="000000"/>
          <w:sz w:val="28"/>
        </w:rPr>
        <w:t>2.3. Видеоның ұзақтығы 1 минуттан 5 минутқа дейін.</w:t>
      </w:r>
    </w:p>
    <w:p w14:paraId="6A6108FE" w14:textId="77777777" w:rsidR="00C96C05" w:rsidRPr="00C96C05" w:rsidRDefault="00C96C05" w:rsidP="00C96C05">
      <w:pPr>
        <w:spacing w:line="360" w:lineRule="auto"/>
        <w:rPr>
          <w:rFonts w:ascii="Times New Roman" w:hAnsi="Times New Roman"/>
          <w:color w:val="000000"/>
          <w:sz w:val="28"/>
        </w:rPr>
      </w:pPr>
      <w:r w:rsidRPr="00C96C05">
        <w:rPr>
          <w:rFonts w:ascii="Times New Roman" w:hAnsi="Times New Roman"/>
          <w:color w:val="000000"/>
          <w:sz w:val="28"/>
        </w:rPr>
        <w:t>2.4. Бейне</w:t>
      </w:r>
      <w:r w:rsidR="002A4FE7">
        <w:rPr>
          <w:rFonts w:ascii="Times New Roman" w:hAnsi="Times New Roman"/>
          <w:color w:val="000000"/>
          <w:sz w:val="28"/>
          <w:lang w:val="kk-KZ"/>
        </w:rPr>
        <w:t>баянда</w:t>
      </w:r>
      <w:r w:rsidRPr="00C96C05">
        <w:rPr>
          <w:rFonts w:ascii="Times New Roman" w:hAnsi="Times New Roman"/>
          <w:color w:val="000000"/>
          <w:sz w:val="28"/>
        </w:rPr>
        <w:t xml:space="preserve"> үштілділік (қазақ, орыс, ағылшын) қағидасы пайдаланылуы керек.</w:t>
      </w:r>
    </w:p>
    <w:p w14:paraId="27A2E79E" w14:textId="77777777" w:rsidR="00611D72" w:rsidRDefault="00C96C05" w:rsidP="00C96C05">
      <w:pPr>
        <w:spacing w:line="360" w:lineRule="auto"/>
        <w:rPr>
          <w:rFonts w:ascii="Times New Roman" w:hAnsi="Times New Roman"/>
          <w:color w:val="000000"/>
          <w:sz w:val="28"/>
        </w:rPr>
      </w:pPr>
      <w:r w:rsidRPr="00C96C05">
        <w:rPr>
          <w:rFonts w:ascii="Times New Roman" w:hAnsi="Times New Roman"/>
          <w:color w:val="000000"/>
          <w:sz w:val="28"/>
        </w:rPr>
        <w:t>2.5. Бейн</w:t>
      </w:r>
      <w:r w:rsidR="002A4FE7">
        <w:rPr>
          <w:rFonts w:ascii="Times New Roman" w:hAnsi="Times New Roman"/>
          <w:color w:val="000000"/>
          <w:sz w:val="28"/>
          <w:lang w:val="kk-KZ"/>
        </w:rPr>
        <w:t>ебаянда</w:t>
      </w:r>
      <w:r w:rsidRPr="00C96C05">
        <w:rPr>
          <w:rFonts w:ascii="Times New Roman" w:hAnsi="Times New Roman"/>
          <w:color w:val="000000"/>
          <w:sz w:val="28"/>
        </w:rPr>
        <w:t xml:space="preserve">р </w:t>
      </w:r>
      <w:r w:rsidR="004F0C5A" w:rsidRPr="004F0C5A">
        <w:rPr>
          <w:rFonts w:ascii="Times New Roman" w:hAnsi="Times New Roman"/>
          <w:color w:val="000000"/>
          <w:sz w:val="28"/>
        </w:rPr>
        <w:t xml:space="preserve">автордың аты </w:t>
      </w:r>
      <w:r w:rsidR="004F0C5A">
        <w:rPr>
          <w:rFonts w:ascii="Times New Roman" w:hAnsi="Times New Roman"/>
          <w:color w:val="000000"/>
          <w:sz w:val="28"/>
          <w:lang w:val="kk-KZ"/>
        </w:rPr>
        <w:t xml:space="preserve">көрсетілген </w:t>
      </w:r>
      <w:r w:rsidRPr="00C96C05">
        <w:rPr>
          <w:rFonts w:ascii="Times New Roman" w:hAnsi="Times New Roman"/>
          <w:color w:val="000000"/>
          <w:sz w:val="28"/>
        </w:rPr>
        <w:t>ақпарат</w:t>
      </w:r>
      <w:r w:rsidR="004F0C5A">
        <w:rPr>
          <w:rFonts w:ascii="Times New Roman" w:hAnsi="Times New Roman"/>
          <w:color w:val="000000"/>
          <w:sz w:val="28"/>
          <w:lang w:val="kk-KZ"/>
        </w:rPr>
        <w:t>пен</w:t>
      </w:r>
      <w:r w:rsidRPr="00C96C05">
        <w:rPr>
          <w:rFonts w:ascii="Times New Roman" w:hAnsi="Times New Roman"/>
          <w:color w:val="000000"/>
          <w:sz w:val="28"/>
        </w:rPr>
        <w:t xml:space="preserve"> безендірілуі керек</w:t>
      </w:r>
      <w:r w:rsidR="004F0C5A">
        <w:rPr>
          <w:rFonts w:ascii="Times New Roman" w:hAnsi="Times New Roman"/>
          <w:color w:val="000000"/>
          <w:sz w:val="28"/>
          <w:lang w:val="kk-KZ"/>
        </w:rPr>
        <w:t xml:space="preserve"> </w:t>
      </w:r>
      <w:r w:rsidR="004F0C5A" w:rsidRPr="00C96C05">
        <w:rPr>
          <w:rFonts w:ascii="Times New Roman" w:hAnsi="Times New Roman"/>
          <w:color w:val="000000"/>
          <w:sz w:val="28"/>
        </w:rPr>
        <w:t xml:space="preserve"> </w:t>
      </w:r>
      <w:r w:rsidRPr="00C96C05">
        <w:rPr>
          <w:rFonts w:ascii="Times New Roman" w:hAnsi="Times New Roman"/>
          <w:color w:val="000000"/>
          <w:sz w:val="28"/>
        </w:rPr>
        <w:t>(бейне атауы, жалпы</w:t>
      </w:r>
      <w:r w:rsidR="004F0C5A">
        <w:rPr>
          <w:rFonts w:ascii="Times New Roman" w:hAnsi="Times New Roman"/>
          <w:color w:val="000000"/>
          <w:sz w:val="28"/>
          <w:lang w:val="kk-KZ"/>
        </w:rPr>
        <w:t xml:space="preserve"> </w:t>
      </w:r>
      <w:r w:rsidRPr="00C96C05">
        <w:rPr>
          <w:rFonts w:ascii="Times New Roman" w:hAnsi="Times New Roman"/>
          <w:color w:val="000000"/>
          <w:sz w:val="28"/>
        </w:rPr>
        <w:t>бейне ұзақтығы).</w:t>
      </w:r>
    </w:p>
    <w:p w14:paraId="2F9C6F18" w14:textId="77777777" w:rsidR="004F0C5A" w:rsidRPr="004F0C5A" w:rsidRDefault="004F0C5A" w:rsidP="004F0C5A">
      <w:pPr>
        <w:spacing w:line="360" w:lineRule="auto"/>
        <w:rPr>
          <w:rFonts w:ascii="Times New Roman" w:hAnsi="Times New Roman"/>
          <w:color w:val="000000"/>
          <w:sz w:val="28"/>
        </w:rPr>
      </w:pPr>
      <w:r w:rsidRPr="004F0C5A">
        <w:rPr>
          <w:rFonts w:ascii="Times New Roman" w:hAnsi="Times New Roman"/>
          <w:color w:val="000000"/>
          <w:sz w:val="28"/>
        </w:rPr>
        <w:t xml:space="preserve">2.6. </w:t>
      </w:r>
      <w:r>
        <w:rPr>
          <w:rFonts w:ascii="Times New Roman" w:hAnsi="Times New Roman"/>
          <w:color w:val="000000"/>
          <w:sz w:val="28"/>
          <w:lang w:val="kk-KZ"/>
        </w:rPr>
        <w:t>Қ</w:t>
      </w:r>
      <w:r w:rsidRPr="004F0C5A">
        <w:rPr>
          <w:rFonts w:ascii="Times New Roman" w:hAnsi="Times New Roman"/>
          <w:color w:val="000000"/>
          <w:sz w:val="28"/>
        </w:rPr>
        <w:t xml:space="preserve">атысушының қалауы бойынша </w:t>
      </w:r>
      <w:r>
        <w:rPr>
          <w:rFonts w:ascii="Times New Roman" w:hAnsi="Times New Roman"/>
          <w:color w:val="000000"/>
          <w:sz w:val="28"/>
          <w:lang w:val="kk-KZ"/>
        </w:rPr>
        <w:t>а</w:t>
      </w:r>
      <w:r w:rsidRPr="004F0C5A">
        <w:rPr>
          <w:rFonts w:ascii="Times New Roman" w:hAnsi="Times New Roman"/>
          <w:color w:val="000000"/>
          <w:sz w:val="28"/>
        </w:rPr>
        <w:t>рнайы бағдарламалар мен құралдар</w:t>
      </w:r>
      <w:r>
        <w:rPr>
          <w:rFonts w:ascii="Times New Roman" w:hAnsi="Times New Roman"/>
          <w:color w:val="000000"/>
          <w:sz w:val="28"/>
          <w:lang w:val="kk-KZ"/>
        </w:rPr>
        <w:t>ды</w:t>
      </w:r>
      <w:r w:rsidRPr="004F0C5A">
        <w:rPr>
          <w:rFonts w:ascii="Times New Roman" w:hAnsi="Times New Roman"/>
          <w:color w:val="000000"/>
          <w:sz w:val="28"/>
        </w:rPr>
        <w:t xml:space="preserve"> бейне</w:t>
      </w:r>
      <w:r>
        <w:rPr>
          <w:rFonts w:ascii="Times New Roman" w:hAnsi="Times New Roman"/>
          <w:color w:val="000000"/>
          <w:sz w:val="28"/>
          <w:lang w:val="kk-KZ"/>
        </w:rPr>
        <w:t>баянды</w:t>
      </w:r>
      <w:r w:rsidRPr="004F0C5A">
        <w:rPr>
          <w:rFonts w:ascii="Times New Roman" w:hAnsi="Times New Roman"/>
          <w:color w:val="000000"/>
          <w:sz w:val="28"/>
        </w:rPr>
        <w:t xml:space="preserve"> өңдеу және түсіру кезінде пайдалан</w:t>
      </w:r>
      <w:r>
        <w:rPr>
          <w:rFonts w:ascii="Times New Roman" w:hAnsi="Times New Roman"/>
          <w:color w:val="000000"/>
          <w:sz w:val="28"/>
          <w:lang w:val="kk-KZ"/>
        </w:rPr>
        <w:t>у</w:t>
      </w:r>
      <w:r w:rsidRPr="004F0C5A">
        <w:rPr>
          <w:rFonts w:ascii="Times New Roman" w:hAnsi="Times New Roman"/>
          <w:color w:val="000000"/>
          <w:sz w:val="28"/>
        </w:rPr>
        <w:t>;</w:t>
      </w:r>
    </w:p>
    <w:p w14:paraId="1F5EA544" w14:textId="77777777" w:rsidR="004F0C5A" w:rsidRPr="004F0C5A" w:rsidRDefault="004F0C5A" w:rsidP="004F0C5A">
      <w:pPr>
        <w:spacing w:line="360" w:lineRule="auto"/>
        <w:rPr>
          <w:rFonts w:ascii="Times New Roman" w:hAnsi="Times New Roman"/>
          <w:color w:val="000000"/>
          <w:sz w:val="28"/>
        </w:rPr>
      </w:pPr>
      <w:r w:rsidRPr="004F0C5A">
        <w:rPr>
          <w:rFonts w:ascii="Times New Roman" w:hAnsi="Times New Roman"/>
          <w:color w:val="000000"/>
          <w:sz w:val="28"/>
        </w:rPr>
        <w:t xml:space="preserve">2.7. Байқауға авторлық құқығы үшінші тұлғаларға тиесілі интернеттен алынған бейне, фото қосымшаларды пайдаланатын жұмыстар жіберілмейді; Бейне тізбегінде тарихи фотосуреттер пайдаланылған жағдайларды қоспағанда, барлық материалдар осы </w:t>
      </w:r>
      <w:r>
        <w:rPr>
          <w:rFonts w:ascii="Times New Roman" w:hAnsi="Times New Roman"/>
          <w:color w:val="000000"/>
          <w:sz w:val="28"/>
          <w:lang w:val="kk-KZ"/>
        </w:rPr>
        <w:t>сайыс</w:t>
      </w:r>
      <w:r w:rsidRPr="004F0C5A">
        <w:rPr>
          <w:rFonts w:ascii="Times New Roman" w:hAnsi="Times New Roman"/>
          <w:color w:val="000000"/>
          <w:sz w:val="28"/>
        </w:rPr>
        <w:t xml:space="preserve"> өткізілетін күннен ерте түсірілуі тиіс.</w:t>
      </w:r>
    </w:p>
    <w:p w14:paraId="0CF6E85D" w14:textId="77777777" w:rsidR="004F0C5A" w:rsidRPr="004F0C5A" w:rsidRDefault="004F0C5A" w:rsidP="004F0C5A">
      <w:pPr>
        <w:spacing w:line="360" w:lineRule="auto"/>
        <w:rPr>
          <w:rFonts w:ascii="Times New Roman" w:hAnsi="Times New Roman"/>
          <w:color w:val="000000"/>
          <w:sz w:val="28"/>
        </w:rPr>
      </w:pPr>
      <w:r w:rsidRPr="004F0C5A">
        <w:rPr>
          <w:rFonts w:ascii="Times New Roman" w:hAnsi="Times New Roman"/>
          <w:color w:val="000000"/>
          <w:sz w:val="28"/>
        </w:rPr>
        <w:t>2.8. Бейне</w:t>
      </w:r>
      <w:r>
        <w:rPr>
          <w:rFonts w:ascii="Times New Roman" w:hAnsi="Times New Roman"/>
          <w:color w:val="000000"/>
          <w:sz w:val="28"/>
          <w:lang w:val="kk-KZ"/>
        </w:rPr>
        <w:t>баян</w:t>
      </w:r>
      <w:r w:rsidRPr="004F0C5A">
        <w:rPr>
          <w:rFonts w:ascii="Times New Roman" w:hAnsi="Times New Roman"/>
          <w:color w:val="000000"/>
          <w:sz w:val="28"/>
        </w:rPr>
        <w:t xml:space="preserve"> жанрын қатысушылар өздері анықтайды (сұхбат, репортаж,</w:t>
      </w:r>
    </w:p>
    <w:p w14:paraId="773CF646" w14:textId="77777777" w:rsidR="004F0C5A" w:rsidRPr="004F0C5A" w:rsidRDefault="004F0C5A" w:rsidP="004F0C5A">
      <w:pPr>
        <w:spacing w:line="360" w:lineRule="auto"/>
        <w:rPr>
          <w:rFonts w:ascii="Times New Roman" w:hAnsi="Times New Roman"/>
          <w:color w:val="000000"/>
          <w:sz w:val="28"/>
        </w:rPr>
      </w:pPr>
      <w:r w:rsidRPr="004F0C5A">
        <w:rPr>
          <w:rFonts w:ascii="Times New Roman" w:hAnsi="Times New Roman"/>
          <w:color w:val="000000"/>
          <w:sz w:val="28"/>
        </w:rPr>
        <w:t>бейнеклип және т.б.).</w:t>
      </w:r>
    </w:p>
    <w:p w14:paraId="78C0C7FF" w14:textId="77777777" w:rsidR="004F0C5A" w:rsidRDefault="004F0C5A" w:rsidP="004F0C5A">
      <w:pPr>
        <w:spacing w:line="360" w:lineRule="auto"/>
        <w:rPr>
          <w:rFonts w:ascii="Times New Roman" w:hAnsi="Times New Roman"/>
          <w:color w:val="000000"/>
          <w:sz w:val="28"/>
        </w:rPr>
      </w:pPr>
      <w:r w:rsidRPr="004F0C5A">
        <w:rPr>
          <w:rFonts w:ascii="Times New Roman" w:hAnsi="Times New Roman"/>
          <w:color w:val="000000"/>
          <w:sz w:val="28"/>
        </w:rPr>
        <w:t>2.9. Бейне</w:t>
      </w:r>
      <w:r>
        <w:rPr>
          <w:rFonts w:ascii="Times New Roman" w:hAnsi="Times New Roman"/>
          <w:color w:val="000000"/>
          <w:sz w:val="28"/>
          <w:lang w:val="kk-KZ"/>
        </w:rPr>
        <w:t>баянда</w:t>
      </w:r>
      <w:r w:rsidRPr="004F0C5A">
        <w:rPr>
          <w:rFonts w:ascii="Times New Roman" w:hAnsi="Times New Roman"/>
          <w:color w:val="000000"/>
          <w:sz w:val="28"/>
        </w:rPr>
        <w:t xml:space="preserve"> фотосуреттер пайдаланылуы мүмкін.</w:t>
      </w:r>
    </w:p>
    <w:p w14:paraId="16C5897C" w14:textId="77777777" w:rsidR="004F0C5A" w:rsidRPr="00994531" w:rsidRDefault="004F0C5A" w:rsidP="004F0C5A">
      <w:pPr>
        <w:spacing w:line="360" w:lineRule="auto"/>
        <w:rPr>
          <w:rFonts w:ascii="Times New Roman" w:hAnsi="Times New Roman"/>
          <w:color w:val="000000"/>
          <w:sz w:val="28"/>
          <w:lang w:val="kk-KZ"/>
        </w:rPr>
      </w:pPr>
      <w:r w:rsidRPr="004F0C5A">
        <w:rPr>
          <w:rFonts w:ascii="Times New Roman" w:hAnsi="Times New Roman"/>
          <w:color w:val="000000"/>
          <w:sz w:val="28"/>
        </w:rPr>
        <w:lastRenderedPageBreak/>
        <w:t xml:space="preserve">2.10. Жарнамалық </w:t>
      </w:r>
      <w:r w:rsidR="00994531">
        <w:rPr>
          <w:rFonts w:ascii="Times New Roman" w:hAnsi="Times New Roman"/>
          <w:color w:val="000000"/>
          <w:sz w:val="28"/>
        </w:rPr>
        <w:t>, б</w:t>
      </w:r>
      <w:r w:rsidRPr="00994531">
        <w:rPr>
          <w:rFonts w:ascii="Times New Roman" w:hAnsi="Times New Roman"/>
          <w:color w:val="000000"/>
          <w:sz w:val="28"/>
          <w:lang w:val="kk-KZ"/>
        </w:rPr>
        <w:t>айқау тақырыбына сәйкес келмейтін басқа адамдардың қадір-қасиеті мен сезімін қорла</w:t>
      </w:r>
      <w:r w:rsidR="00994531">
        <w:rPr>
          <w:rFonts w:ascii="Times New Roman" w:hAnsi="Times New Roman"/>
          <w:color w:val="000000"/>
          <w:sz w:val="28"/>
          <w:lang w:val="kk-KZ"/>
        </w:rPr>
        <w:t xml:space="preserve">йтын </w:t>
      </w:r>
      <w:r w:rsidR="00994531" w:rsidRPr="00994531">
        <w:rPr>
          <w:rFonts w:ascii="Times New Roman" w:hAnsi="Times New Roman"/>
          <w:color w:val="000000"/>
          <w:sz w:val="28"/>
          <w:lang w:val="kk-KZ"/>
        </w:rPr>
        <w:t>бейне</w:t>
      </w:r>
      <w:r w:rsidR="00994531">
        <w:rPr>
          <w:rFonts w:ascii="Times New Roman" w:hAnsi="Times New Roman"/>
          <w:color w:val="000000"/>
          <w:sz w:val="28"/>
          <w:lang w:val="kk-KZ"/>
        </w:rPr>
        <w:t>баяндар</w:t>
      </w:r>
      <w:r w:rsidR="00994531" w:rsidRPr="00994531">
        <w:rPr>
          <w:rFonts w:ascii="Times New Roman" w:hAnsi="Times New Roman"/>
          <w:color w:val="000000"/>
          <w:sz w:val="28"/>
          <w:lang w:val="kk-KZ"/>
        </w:rPr>
        <w:t xml:space="preserve"> конкурсқа қабылданбайды.</w:t>
      </w:r>
    </w:p>
    <w:p w14:paraId="333819A9" w14:textId="77777777" w:rsidR="004F0C5A" w:rsidRPr="00851B41" w:rsidRDefault="004F0C5A" w:rsidP="004F0C5A">
      <w:pPr>
        <w:spacing w:line="360" w:lineRule="auto"/>
        <w:rPr>
          <w:rFonts w:ascii="Times New Roman" w:hAnsi="Times New Roman"/>
          <w:color w:val="000000"/>
          <w:sz w:val="28"/>
          <w:lang w:val="kk-KZ"/>
        </w:rPr>
      </w:pPr>
      <w:r w:rsidRPr="00851B41">
        <w:rPr>
          <w:rFonts w:ascii="Times New Roman" w:hAnsi="Times New Roman"/>
          <w:color w:val="000000"/>
          <w:sz w:val="28"/>
          <w:lang w:val="kk-KZ"/>
        </w:rPr>
        <w:t>2.11. Байқауға қатысқан бейнероликтердің авторлық құқығы толығымен байқауды ұйымдастырушыларға беріледі.</w:t>
      </w:r>
    </w:p>
    <w:p w14:paraId="0A3D4A68" w14:textId="77777777" w:rsidR="00994531" w:rsidRPr="00851B41" w:rsidRDefault="00994531" w:rsidP="00994531">
      <w:pPr>
        <w:spacing w:line="360" w:lineRule="auto"/>
        <w:rPr>
          <w:rFonts w:ascii="Times New Roman" w:hAnsi="Times New Roman"/>
          <w:b/>
          <w:color w:val="000000"/>
          <w:sz w:val="28"/>
          <w:lang w:val="kk-KZ"/>
        </w:rPr>
      </w:pPr>
      <w:r w:rsidRPr="00851B41">
        <w:rPr>
          <w:rFonts w:ascii="Times New Roman" w:hAnsi="Times New Roman"/>
          <w:b/>
          <w:color w:val="000000"/>
          <w:sz w:val="28"/>
          <w:lang w:val="kk-KZ"/>
        </w:rPr>
        <w:t>Жеңімпаздарға берілетін сыйлықтар:</w:t>
      </w:r>
    </w:p>
    <w:p w14:paraId="6C5C1B5F" w14:textId="77777777" w:rsidR="00994531" w:rsidRPr="00851B41" w:rsidRDefault="00994531" w:rsidP="00994531">
      <w:pPr>
        <w:spacing w:line="360" w:lineRule="auto"/>
        <w:rPr>
          <w:rFonts w:ascii="Times New Roman" w:hAnsi="Times New Roman"/>
          <w:color w:val="000000"/>
          <w:sz w:val="28"/>
          <w:lang w:val="kk-KZ"/>
        </w:rPr>
      </w:pPr>
      <w:r w:rsidRPr="00851B41">
        <w:rPr>
          <w:rFonts w:ascii="Times New Roman" w:hAnsi="Times New Roman"/>
          <w:color w:val="000000"/>
          <w:sz w:val="28"/>
          <w:lang w:val="kk-KZ"/>
        </w:rPr>
        <w:t>1-орын: 1-дәрежелі диплом</w:t>
      </w:r>
    </w:p>
    <w:p w14:paraId="2492F011" w14:textId="77777777" w:rsidR="00994531" w:rsidRPr="00851B41" w:rsidRDefault="00994531" w:rsidP="00994531">
      <w:pPr>
        <w:spacing w:line="360" w:lineRule="auto"/>
        <w:rPr>
          <w:rFonts w:ascii="Times New Roman" w:hAnsi="Times New Roman"/>
          <w:color w:val="000000"/>
          <w:sz w:val="28"/>
          <w:lang w:val="kk-KZ"/>
        </w:rPr>
      </w:pPr>
      <w:r w:rsidRPr="00851B41">
        <w:rPr>
          <w:rFonts w:ascii="Times New Roman" w:hAnsi="Times New Roman"/>
          <w:color w:val="000000"/>
          <w:sz w:val="28"/>
          <w:lang w:val="kk-KZ"/>
        </w:rPr>
        <w:t>2 орын: 2 дәрежелі диплом</w:t>
      </w:r>
    </w:p>
    <w:p w14:paraId="34108D06" w14:textId="77777777" w:rsidR="00994531" w:rsidRPr="00851B41" w:rsidRDefault="00994531" w:rsidP="00994531">
      <w:pPr>
        <w:spacing w:line="360" w:lineRule="auto"/>
        <w:rPr>
          <w:rFonts w:ascii="Times New Roman" w:hAnsi="Times New Roman"/>
          <w:color w:val="000000"/>
          <w:sz w:val="28"/>
          <w:lang w:val="kk-KZ"/>
        </w:rPr>
      </w:pPr>
      <w:r w:rsidRPr="00851B41">
        <w:rPr>
          <w:rFonts w:ascii="Times New Roman" w:hAnsi="Times New Roman"/>
          <w:color w:val="000000"/>
          <w:sz w:val="28"/>
          <w:lang w:val="kk-KZ"/>
        </w:rPr>
        <w:t>3 орын: 3 дәрежелі диплом</w:t>
      </w:r>
    </w:p>
    <w:p w14:paraId="79FEF8A4" w14:textId="77777777" w:rsidR="00994531" w:rsidRPr="00851B41" w:rsidRDefault="00994531" w:rsidP="00994531">
      <w:pPr>
        <w:spacing w:line="360" w:lineRule="auto"/>
        <w:rPr>
          <w:rFonts w:ascii="Times New Roman" w:hAnsi="Times New Roman"/>
          <w:color w:val="000000"/>
          <w:sz w:val="28"/>
          <w:lang w:val="kk-KZ"/>
        </w:rPr>
      </w:pPr>
    </w:p>
    <w:p w14:paraId="4595A723" w14:textId="77777777" w:rsidR="00994531" w:rsidRPr="00851B41" w:rsidRDefault="00994531" w:rsidP="00994531">
      <w:pPr>
        <w:spacing w:line="360" w:lineRule="auto"/>
        <w:rPr>
          <w:rFonts w:ascii="Times New Roman" w:hAnsi="Times New Roman"/>
          <w:b/>
          <w:color w:val="000000"/>
          <w:sz w:val="28"/>
          <w:lang w:val="kk-KZ"/>
        </w:rPr>
      </w:pPr>
      <w:r w:rsidRPr="00851B41">
        <w:rPr>
          <w:rFonts w:ascii="Times New Roman" w:hAnsi="Times New Roman"/>
          <w:b/>
          <w:color w:val="000000"/>
          <w:sz w:val="28"/>
          <w:lang w:val="kk-KZ"/>
        </w:rPr>
        <w:t>3. Конкурстың шарттары</w:t>
      </w:r>
    </w:p>
    <w:p w14:paraId="1939B16D" w14:textId="77777777" w:rsidR="00994531" w:rsidRPr="00851B41" w:rsidRDefault="00994531" w:rsidP="00994531">
      <w:pPr>
        <w:spacing w:line="360" w:lineRule="auto"/>
        <w:rPr>
          <w:rFonts w:ascii="Times New Roman" w:hAnsi="Times New Roman"/>
          <w:color w:val="000000"/>
          <w:sz w:val="28"/>
          <w:lang w:val="kk-KZ"/>
        </w:rPr>
      </w:pPr>
      <w:r w:rsidRPr="00851B41">
        <w:rPr>
          <w:rFonts w:ascii="Times New Roman" w:hAnsi="Times New Roman"/>
          <w:color w:val="000000"/>
          <w:sz w:val="28"/>
          <w:lang w:val="kk-KZ"/>
        </w:rPr>
        <w:t>3.1 11 қарашадан 24 қарашаға дейінгі күндер.</w:t>
      </w:r>
    </w:p>
    <w:p w14:paraId="55584F8E" w14:textId="77777777" w:rsidR="00994531" w:rsidRPr="00851B41" w:rsidRDefault="00994531" w:rsidP="00994531">
      <w:pPr>
        <w:spacing w:line="360" w:lineRule="auto"/>
        <w:rPr>
          <w:rFonts w:ascii="Times New Roman" w:hAnsi="Times New Roman"/>
          <w:color w:val="000000"/>
          <w:sz w:val="28"/>
          <w:lang w:val="kk-KZ"/>
        </w:rPr>
      </w:pPr>
      <w:r w:rsidRPr="00851B41">
        <w:rPr>
          <w:rFonts w:ascii="Times New Roman" w:hAnsi="Times New Roman"/>
          <w:color w:val="000000"/>
          <w:sz w:val="28"/>
          <w:lang w:val="kk-KZ"/>
        </w:rPr>
        <w:t>I кезең: 11 қараша – қатысушының өтінімін беру.</w:t>
      </w:r>
    </w:p>
    <w:p w14:paraId="37F0D3D4" w14:textId="77777777" w:rsidR="00994531" w:rsidRPr="00851B41" w:rsidRDefault="00994531" w:rsidP="00994531">
      <w:pPr>
        <w:spacing w:line="360" w:lineRule="auto"/>
        <w:rPr>
          <w:rFonts w:ascii="Times New Roman" w:hAnsi="Times New Roman"/>
          <w:color w:val="000000"/>
          <w:sz w:val="28"/>
          <w:lang w:val="kk-KZ"/>
        </w:rPr>
      </w:pPr>
      <w:r w:rsidRPr="00851B41">
        <w:rPr>
          <w:rFonts w:ascii="Times New Roman" w:hAnsi="Times New Roman"/>
          <w:color w:val="000000"/>
          <w:sz w:val="28"/>
          <w:lang w:val="kk-KZ"/>
        </w:rPr>
        <w:t>II кезең: 24 қарашаға дейін – конкурстық бейнероликті ұсыну.</w:t>
      </w:r>
    </w:p>
    <w:p w14:paraId="2CFB2C4E" w14:textId="77777777" w:rsidR="00994531" w:rsidRPr="00851B41" w:rsidRDefault="00994531" w:rsidP="00994531">
      <w:pPr>
        <w:spacing w:line="360" w:lineRule="auto"/>
        <w:rPr>
          <w:rFonts w:ascii="Times New Roman" w:hAnsi="Times New Roman"/>
          <w:color w:val="000000"/>
          <w:sz w:val="28"/>
          <w:lang w:val="kk-KZ"/>
        </w:rPr>
      </w:pPr>
      <w:r w:rsidRPr="00851B41">
        <w:rPr>
          <w:rFonts w:ascii="Times New Roman" w:hAnsi="Times New Roman"/>
          <w:color w:val="000000"/>
          <w:sz w:val="28"/>
          <w:lang w:val="kk-KZ"/>
        </w:rPr>
        <w:t>ІІІ кезең: 25 қараша – қазылар алқасының жұмысы, сайысты қорытындылау</w:t>
      </w:r>
    </w:p>
    <w:p w14:paraId="3ADF8055" w14:textId="77777777" w:rsidR="00994531" w:rsidRPr="00851B41" w:rsidRDefault="00994531" w:rsidP="00994531">
      <w:pPr>
        <w:spacing w:line="360" w:lineRule="auto"/>
        <w:rPr>
          <w:rFonts w:ascii="Times New Roman" w:hAnsi="Times New Roman"/>
          <w:color w:val="000000"/>
          <w:sz w:val="28"/>
          <w:lang w:val="kk-KZ"/>
        </w:rPr>
      </w:pPr>
      <w:r w:rsidRPr="00851B41">
        <w:rPr>
          <w:rFonts w:ascii="Times New Roman" w:hAnsi="Times New Roman"/>
          <w:color w:val="000000"/>
          <w:sz w:val="28"/>
          <w:lang w:val="kk-KZ"/>
        </w:rPr>
        <w:t>IV кезең: 29 қараша – жеңімпаздарды марапаттау.</w:t>
      </w:r>
    </w:p>
    <w:p w14:paraId="2B4B081C" w14:textId="77777777" w:rsidR="00994531" w:rsidRDefault="00994531" w:rsidP="00994531">
      <w:pPr>
        <w:spacing w:line="360" w:lineRule="auto"/>
        <w:rPr>
          <w:rFonts w:ascii="Times New Roman" w:hAnsi="Times New Roman"/>
          <w:color w:val="000000"/>
          <w:sz w:val="28"/>
        </w:rPr>
      </w:pPr>
      <w:r w:rsidRPr="00994531">
        <w:rPr>
          <w:rFonts w:ascii="Times New Roman" w:hAnsi="Times New Roman"/>
          <w:color w:val="000000"/>
          <w:sz w:val="28"/>
        </w:rPr>
        <w:t>Жұмыстар dosymzhan.ah@mail.ru электронды поштасы арқылы қабылданады</w:t>
      </w:r>
    </w:p>
    <w:p w14:paraId="7882DBBB" w14:textId="77777777" w:rsidR="00994531" w:rsidRDefault="00994531" w:rsidP="00994531">
      <w:pPr>
        <w:spacing w:line="360" w:lineRule="auto"/>
        <w:rPr>
          <w:rFonts w:ascii="Times New Roman" w:hAnsi="Times New Roman"/>
          <w:color w:val="000000"/>
          <w:sz w:val="28"/>
        </w:rPr>
      </w:pPr>
    </w:p>
    <w:p w14:paraId="4F3492AA" w14:textId="77777777" w:rsidR="00FF57B3" w:rsidRPr="00851B41" w:rsidRDefault="00FF57B3" w:rsidP="00FF57B3">
      <w:pPr>
        <w:spacing w:line="360" w:lineRule="auto"/>
        <w:rPr>
          <w:rFonts w:ascii="Times New Roman" w:hAnsi="Times New Roman"/>
          <w:color w:val="000000"/>
          <w:sz w:val="28"/>
        </w:rPr>
      </w:pPr>
    </w:p>
    <w:sectPr w:rsidR="00FF57B3" w:rsidRPr="00851B41" w:rsidSect="00660CFB">
      <w:headerReference w:type="default" r:id="rId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9DBAD" w14:textId="77777777" w:rsidR="00C72012" w:rsidRDefault="00C72012" w:rsidP="007E28D3">
      <w:pPr>
        <w:spacing w:after="0" w:line="240" w:lineRule="auto"/>
      </w:pPr>
      <w:r>
        <w:separator/>
      </w:r>
    </w:p>
  </w:endnote>
  <w:endnote w:type="continuationSeparator" w:id="0">
    <w:p w14:paraId="3A00C5E1" w14:textId="77777777" w:rsidR="00C72012" w:rsidRDefault="00C72012" w:rsidP="007E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C6B01" w14:textId="77777777" w:rsidR="00C72012" w:rsidRDefault="00C72012" w:rsidP="007E28D3">
      <w:pPr>
        <w:spacing w:after="0" w:line="240" w:lineRule="auto"/>
      </w:pPr>
      <w:r>
        <w:separator/>
      </w:r>
    </w:p>
  </w:footnote>
  <w:footnote w:type="continuationSeparator" w:id="0">
    <w:p w14:paraId="6C4AA9CC" w14:textId="77777777" w:rsidR="00C72012" w:rsidRDefault="00C72012" w:rsidP="007E2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3764"/>
      <w:gridCol w:w="3169"/>
      <w:gridCol w:w="938"/>
    </w:tblGrid>
    <w:tr w:rsidR="00BA2BF8" w:rsidRPr="00BA2BF8" w14:paraId="3ED77106" w14:textId="77777777" w:rsidTr="00980FB8">
      <w:tc>
        <w:tcPr>
          <w:tcW w:w="1112"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0EA5CEF2" w14:textId="77777777" w:rsidR="00BA2BF8" w:rsidRPr="00BA2BF8" w:rsidRDefault="00BA2BF8" w:rsidP="00980FB8">
          <w:pPr>
            <w:tabs>
              <w:tab w:val="center" w:pos="4677"/>
              <w:tab w:val="right" w:pos="9355"/>
            </w:tabs>
            <w:spacing w:after="0" w:line="240" w:lineRule="auto"/>
            <w:rPr>
              <w:rFonts w:ascii="Times New Roman" w:eastAsia="Times New Roman" w:hAnsi="Times New Roman"/>
              <w:sz w:val="6"/>
              <w:szCs w:val="24"/>
              <w:lang w:eastAsia="ru-RU"/>
            </w:rPr>
          </w:pPr>
        </w:p>
        <w:p w14:paraId="0A00C0F5" w14:textId="77777777" w:rsidR="00BA2BF8" w:rsidRPr="00BA2BF8" w:rsidRDefault="008B1D05" w:rsidP="00980FB8">
          <w:pPr>
            <w:spacing w:after="0" w:line="240" w:lineRule="auto"/>
            <w:rPr>
              <w:rFonts w:ascii="Times New Roman" w:eastAsia="Times New Roman" w:hAnsi="Times New Roman"/>
              <w:sz w:val="24"/>
              <w:szCs w:val="24"/>
              <w:lang w:eastAsia="ru-RU"/>
            </w:rPr>
          </w:pPr>
          <w:r w:rsidRPr="00980FB8">
            <w:rPr>
              <w:rFonts w:ascii="Times New Roman" w:eastAsia="Times New Roman" w:hAnsi="Times New Roman"/>
              <w:noProof/>
              <w:sz w:val="24"/>
              <w:szCs w:val="24"/>
              <w:lang w:eastAsia="ru-RU"/>
            </w:rPr>
            <w:drawing>
              <wp:inline distT="0" distB="0" distL="0" distR="0" wp14:anchorId="694F2844" wp14:editId="1CC894F1">
                <wp:extent cx="566420" cy="656590"/>
                <wp:effectExtent l="0" t="0" r="0" b="0"/>
                <wp:docPr id="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
                          <a:extLst>
                            <a:ext uri="{28A0092B-C50C-407E-A947-70E740481C1C}">
                              <a14:useLocalDpi xmlns:a14="http://schemas.microsoft.com/office/drawing/2010/main" val="0"/>
                            </a:ext>
                          </a:extLst>
                        </a:blip>
                        <a:srcRect r="73724"/>
                        <a:stretch>
                          <a:fillRect/>
                        </a:stretch>
                      </pic:blipFill>
                      <pic:spPr bwMode="auto">
                        <a:xfrm>
                          <a:off x="0" y="0"/>
                          <a:ext cx="566420" cy="656590"/>
                        </a:xfrm>
                        <a:prstGeom prst="rect">
                          <a:avLst/>
                        </a:prstGeom>
                        <a:noFill/>
                        <a:ln>
                          <a:noFill/>
                        </a:ln>
                      </pic:spPr>
                    </pic:pic>
                  </a:graphicData>
                </a:graphic>
              </wp:inline>
            </w:drawing>
          </w:r>
        </w:p>
      </w:tc>
      <w:tc>
        <w:tcPr>
          <w:tcW w:w="7871" w:type="dxa"/>
          <w:gridSpan w:val="3"/>
          <w:tcBorders>
            <w:top w:val="double" w:sz="4" w:space="0" w:color="000000"/>
            <w:left w:val="double" w:sz="4" w:space="0" w:color="000000"/>
            <w:bottom w:val="double" w:sz="4" w:space="0" w:color="000000"/>
            <w:right w:val="double" w:sz="4" w:space="0" w:color="000000"/>
          </w:tcBorders>
          <w:shd w:val="clear" w:color="auto" w:fill="auto"/>
        </w:tcPr>
        <w:p w14:paraId="59F71C78" w14:textId="77777777" w:rsidR="00BA2BF8" w:rsidRPr="00BA2BF8" w:rsidRDefault="00BA2BF8" w:rsidP="00980FB8">
          <w:pPr>
            <w:spacing w:after="0" w:line="240" w:lineRule="auto"/>
            <w:ind w:left="51" w:hanging="5"/>
            <w:contextualSpacing/>
            <w:jc w:val="center"/>
            <w:rPr>
              <w:rFonts w:ascii="Tahoma" w:eastAsia="Times New Roman" w:hAnsi="Tahoma" w:cs="Tahoma"/>
              <w:b/>
              <w:sz w:val="8"/>
              <w:szCs w:val="17"/>
              <w:lang w:val="kk-KZ" w:eastAsia="ru-RU"/>
            </w:rPr>
          </w:pPr>
        </w:p>
        <w:p w14:paraId="780BFA89" w14:textId="77777777" w:rsidR="00BA2BF8" w:rsidRPr="00BA2BF8" w:rsidRDefault="00BA2BF8" w:rsidP="00980FB8">
          <w:pPr>
            <w:spacing w:after="0" w:line="240" w:lineRule="auto"/>
            <w:jc w:val="center"/>
            <w:rPr>
              <w:rFonts w:ascii="Times New Roman" w:eastAsia="Times New Roman" w:hAnsi="Times New Roman"/>
              <w:sz w:val="24"/>
              <w:szCs w:val="24"/>
              <w:lang w:val="kk-KZ" w:eastAsia="ru-RU"/>
            </w:rPr>
          </w:pPr>
          <w:r w:rsidRPr="00BA2BF8">
            <w:rPr>
              <w:rFonts w:ascii="Tahoma" w:eastAsia="Times New Roman" w:hAnsi="Tahoma" w:cs="Tahoma"/>
              <w:b/>
              <w:bCs/>
              <w:sz w:val="17"/>
              <w:szCs w:val="17"/>
              <w:lang w:val="kk-KZ" w:eastAsia="ru-RU"/>
            </w:rPr>
            <w:t>«С.Ж. АСФЕНДИЯРОВ АТЫНДАҒЫ ҚАЗАҚ ҰЛТТЫҚ МЕДИЦИНА УНИВЕРСИТЕТІ» КЕАҚ</w:t>
          </w:r>
        </w:p>
        <w:p w14:paraId="7E975CE4" w14:textId="77777777" w:rsidR="00BA2BF8" w:rsidRPr="00BA2BF8" w:rsidRDefault="00BA2BF8" w:rsidP="00980FB8">
          <w:pPr>
            <w:spacing w:after="0" w:line="240" w:lineRule="auto"/>
            <w:ind w:left="51" w:hanging="5"/>
            <w:contextualSpacing/>
            <w:jc w:val="center"/>
            <w:rPr>
              <w:rFonts w:ascii="Tahoma" w:eastAsia="Times New Roman" w:hAnsi="Tahoma" w:cs="Tahoma"/>
              <w:b/>
              <w:sz w:val="4"/>
              <w:szCs w:val="17"/>
              <w:lang w:val="kk-KZ" w:eastAsia="ru-RU"/>
            </w:rPr>
          </w:pPr>
        </w:p>
        <w:p w14:paraId="0FD3923D" w14:textId="77777777" w:rsidR="00BA2BF8" w:rsidRPr="00BA2BF8" w:rsidRDefault="00BA2BF8" w:rsidP="00980FB8">
          <w:pPr>
            <w:tabs>
              <w:tab w:val="center" w:pos="4677"/>
              <w:tab w:val="right" w:pos="9355"/>
            </w:tabs>
            <w:spacing w:after="0" w:line="240" w:lineRule="auto"/>
            <w:ind w:left="-120"/>
            <w:contextualSpacing/>
            <w:jc w:val="center"/>
            <w:rPr>
              <w:rFonts w:ascii="Times New Roman" w:eastAsia="Times New Roman" w:hAnsi="Times New Roman"/>
              <w:sz w:val="24"/>
              <w:szCs w:val="24"/>
              <w:lang w:eastAsia="ru-RU"/>
            </w:rPr>
          </w:pPr>
          <w:bookmarkStart w:id="2" w:name="__DdeLink__9246_4062564835"/>
          <w:r w:rsidRPr="00BA2BF8">
            <w:rPr>
              <w:rFonts w:ascii="Tahoma" w:eastAsia="Times New Roman" w:hAnsi="Tahoma" w:cs="Tahoma"/>
              <w:b/>
              <w:bCs/>
              <w:sz w:val="17"/>
              <w:szCs w:val="17"/>
              <w:lang w:val="kk-KZ" w:eastAsia="ru-RU"/>
            </w:rPr>
            <w:t>НАО «КАЗАХСКИЙ НАЦИОНАЛЬНЫЙ МЕДИЦИНСКИЙ УНИВЕРСИТЕТ ИМЕНИ С.Д. АСФЕНДИЯРОВА»</w:t>
          </w:r>
          <w:bookmarkEnd w:id="2"/>
        </w:p>
        <w:p w14:paraId="429DE7EE" w14:textId="77777777" w:rsidR="00BA2BF8" w:rsidRPr="00BA2BF8" w:rsidRDefault="00BA2BF8" w:rsidP="00980FB8">
          <w:pPr>
            <w:tabs>
              <w:tab w:val="center" w:pos="4677"/>
              <w:tab w:val="right" w:pos="9355"/>
            </w:tabs>
            <w:spacing w:after="0" w:line="240" w:lineRule="auto"/>
            <w:rPr>
              <w:rFonts w:ascii="Tahoma" w:eastAsia="Times New Roman" w:hAnsi="Tahoma" w:cs="Tahoma"/>
              <w:sz w:val="8"/>
              <w:szCs w:val="24"/>
              <w:lang w:eastAsia="ru-RU"/>
            </w:rPr>
          </w:pPr>
        </w:p>
      </w:tc>
    </w:tr>
    <w:tr w:rsidR="00BA2BF8" w:rsidRPr="00980FB8" w14:paraId="36E07AE6" w14:textId="77777777" w:rsidTr="00980FB8">
      <w:trPr>
        <w:trHeight w:val="264"/>
      </w:trPr>
      <w:tc>
        <w:tcPr>
          <w:tcW w:w="1112" w:type="dxa"/>
          <w:vMerge/>
          <w:tcBorders>
            <w:top w:val="double" w:sz="4" w:space="0" w:color="000000"/>
            <w:left w:val="double" w:sz="4" w:space="0" w:color="000000"/>
            <w:bottom w:val="double" w:sz="4" w:space="0" w:color="000000"/>
            <w:right w:val="double" w:sz="4" w:space="0" w:color="000000"/>
          </w:tcBorders>
          <w:shd w:val="clear" w:color="auto" w:fill="auto"/>
        </w:tcPr>
        <w:p w14:paraId="6A17CBAB" w14:textId="77777777" w:rsidR="00BA2BF8" w:rsidRPr="00BA2BF8" w:rsidRDefault="00BA2BF8" w:rsidP="00980FB8">
          <w:pPr>
            <w:tabs>
              <w:tab w:val="center" w:pos="4677"/>
              <w:tab w:val="right" w:pos="9355"/>
            </w:tabs>
            <w:spacing w:after="0" w:line="240" w:lineRule="auto"/>
            <w:rPr>
              <w:rFonts w:ascii="Times New Roman" w:eastAsia="Times New Roman" w:hAnsi="Times New Roman"/>
              <w:sz w:val="24"/>
              <w:szCs w:val="24"/>
              <w:lang w:eastAsia="ru-RU"/>
            </w:rPr>
          </w:pPr>
        </w:p>
      </w:tc>
      <w:tc>
        <w:tcPr>
          <w:tcW w:w="4034"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2DED4CD1" w14:textId="77777777" w:rsidR="00BA2BF8" w:rsidRPr="00BA2BF8" w:rsidRDefault="00BA2BF8" w:rsidP="00980FB8">
          <w:pPr>
            <w:tabs>
              <w:tab w:val="center" w:pos="4677"/>
              <w:tab w:val="right" w:pos="9355"/>
            </w:tabs>
            <w:spacing w:after="0" w:line="240" w:lineRule="auto"/>
            <w:jc w:val="center"/>
            <w:rPr>
              <w:rFonts w:ascii="Times New Roman" w:eastAsia="Times New Roman" w:hAnsi="Times New Roman"/>
              <w:sz w:val="8"/>
              <w:szCs w:val="17"/>
              <w:lang w:val="kk-KZ" w:eastAsia="ru-RU"/>
            </w:rPr>
          </w:pPr>
        </w:p>
        <w:p w14:paraId="03A8C4C6" w14:textId="77777777" w:rsidR="00BA2BF8" w:rsidRPr="00BA2BF8" w:rsidRDefault="00BA2BF8" w:rsidP="00980FB8">
          <w:pPr>
            <w:tabs>
              <w:tab w:val="center" w:pos="4677"/>
              <w:tab w:val="right" w:pos="9355"/>
            </w:tabs>
            <w:spacing w:after="0" w:line="240" w:lineRule="auto"/>
            <w:jc w:val="center"/>
            <w:rPr>
              <w:rFonts w:ascii="Tahoma" w:eastAsia="Times New Roman" w:hAnsi="Tahoma" w:cs="Tahoma"/>
              <w:sz w:val="24"/>
              <w:szCs w:val="24"/>
              <w:lang w:eastAsia="ru-RU"/>
            </w:rPr>
          </w:pPr>
          <w:r w:rsidRPr="00BA2BF8">
            <w:rPr>
              <w:rFonts w:ascii="Times New Roman" w:eastAsia="Times New Roman" w:hAnsi="Times New Roman"/>
              <w:sz w:val="17"/>
              <w:szCs w:val="17"/>
              <w:lang w:val="kk-KZ" w:eastAsia="ru-RU"/>
            </w:rPr>
            <w:t>Кафедра</w:t>
          </w:r>
          <w:r w:rsidRPr="00BA2BF8">
            <w:rPr>
              <w:rFonts w:ascii="Times New Roman" w:eastAsia="Times New Roman" w:hAnsi="Times New Roman"/>
              <w:sz w:val="17"/>
              <w:szCs w:val="17"/>
              <w:lang w:val="en-US" w:eastAsia="ru-RU"/>
            </w:rPr>
            <w:t xml:space="preserve"> </w:t>
          </w:r>
          <w:r w:rsidRPr="00BA2BF8">
            <w:rPr>
              <w:rFonts w:ascii="Times New Roman" w:eastAsia="Times New Roman" w:hAnsi="Times New Roman"/>
              <w:sz w:val="17"/>
              <w:szCs w:val="17"/>
              <w:lang w:eastAsia="ru-RU"/>
            </w:rPr>
            <w:t>г</w:t>
          </w:r>
          <w:r w:rsidRPr="00BA2BF8">
            <w:rPr>
              <w:rFonts w:ascii="Times New Roman" w:eastAsia="Times New Roman" w:hAnsi="Times New Roman"/>
              <w:sz w:val="17"/>
              <w:szCs w:val="17"/>
              <w:lang w:val="kk-KZ" w:eastAsia="ru-RU"/>
            </w:rPr>
            <w:t xml:space="preserve">истологии </w:t>
          </w:r>
        </w:p>
      </w:tc>
      <w:tc>
        <w:tcPr>
          <w:tcW w:w="3388"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7C91810B" w14:textId="77777777" w:rsidR="00BA2BF8" w:rsidRPr="00BA2BF8" w:rsidRDefault="00BA2BF8" w:rsidP="00980FB8">
          <w:pPr>
            <w:spacing w:after="0" w:line="240" w:lineRule="auto"/>
            <w:jc w:val="center"/>
            <w:rPr>
              <w:rFonts w:ascii="Times New Roman" w:eastAsia="Times New Roman" w:hAnsi="Times New Roman"/>
              <w:sz w:val="8"/>
              <w:szCs w:val="17"/>
              <w:lang w:val="kk-KZ" w:eastAsia="ru-RU"/>
            </w:rPr>
          </w:pPr>
        </w:p>
        <w:p w14:paraId="75108E23" w14:textId="77777777" w:rsidR="00BA2BF8" w:rsidRPr="00BA2BF8" w:rsidRDefault="00BA2BF8" w:rsidP="00980FB8">
          <w:pPr>
            <w:spacing w:after="0" w:line="240" w:lineRule="auto"/>
            <w:jc w:val="center"/>
            <w:rPr>
              <w:rFonts w:ascii="Times New Roman" w:eastAsia="Times New Roman" w:hAnsi="Times New Roman"/>
              <w:sz w:val="17"/>
              <w:szCs w:val="17"/>
              <w:lang w:val="kk-KZ" w:eastAsia="ru-RU"/>
            </w:rPr>
          </w:pPr>
          <w:r w:rsidRPr="00980FB8">
            <w:rPr>
              <w:rFonts w:ascii="Times New Roman" w:eastAsia="Times New Roman" w:hAnsi="Times New Roman"/>
              <w:sz w:val="17"/>
              <w:szCs w:val="17"/>
              <w:lang w:val="kk-KZ" w:eastAsia="ru-RU"/>
            </w:rPr>
            <w:t>Конкурсы</w:t>
          </w:r>
        </w:p>
      </w:tc>
      <w:tc>
        <w:tcPr>
          <w:tcW w:w="449" w:type="dxa"/>
          <w:tcBorders>
            <w:top w:val="double" w:sz="4" w:space="0" w:color="000000"/>
            <w:left w:val="double" w:sz="4" w:space="0" w:color="000000"/>
            <w:bottom w:val="double" w:sz="4" w:space="0" w:color="000000"/>
            <w:right w:val="double" w:sz="4" w:space="0" w:color="000000"/>
          </w:tcBorders>
          <w:shd w:val="clear" w:color="auto" w:fill="auto"/>
        </w:tcPr>
        <w:p w14:paraId="1729BA65" w14:textId="77777777" w:rsidR="00BA2BF8" w:rsidRPr="00BA2BF8" w:rsidRDefault="00BA2BF8" w:rsidP="00980FB8">
          <w:pPr>
            <w:tabs>
              <w:tab w:val="center" w:pos="4677"/>
              <w:tab w:val="right" w:pos="9355"/>
            </w:tabs>
            <w:spacing w:after="0" w:line="240" w:lineRule="auto"/>
            <w:jc w:val="center"/>
            <w:rPr>
              <w:rFonts w:ascii="Times New Roman" w:eastAsia="Times New Roman" w:hAnsi="Times New Roman"/>
              <w:color w:val="7030A0"/>
              <w:sz w:val="24"/>
              <w:szCs w:val="24"/>
              <w:lang w:val="kk-KZ" w:eastAsia="ru-RU"/>
            </w:rPr>
          </w:pPr>
          <w:r w:rsidRPr="00BA2BF8">
            <w:rPr>
              <w:rFonts w:ascii="Times New Roman" w:eastAsia="Times New Roman" w:hAnsi="Times New Roman"/>
              <w:color w:val="7030A0"/>
              <w:sz w:val="17"/>
              <w:szCs w:val="17"/>
              <w:lang w:val="kk-KZ" w:eastAsia="ru-RU"/>
            </w:rPr>
            <w:t>Редакция</w:t>
          </w:r>
          <w:r w:rsidRPr="00BA2BF8">
            <w:rPr>
              <w:rFonts w:ascii="Times New Roman" w:eastAsia="Times New Roman" w:hAnsi="Times New Roman"/>
              <w:color w:val="7030A0"/>
              <w:sz w:val="17"/>
              <w:szCs w:val="17"/>
              <w:lang w:eastAsia="ru-RU"/>
            </w:rPr>
            <w:t xml:space="preserve">: </w:t>
          </w:r>
          <w:r w:rsidRPr="00BA2BF8">
            <w:rPr>
              <w:rFonts w:ascii="Times New Roman" w:eastAsia="Times New Roman" w:hAnsi="Times New Roman"/>
              <w:color w:val="7030A0"/>
              <w:sz w:val="17"/>
              <w:szCs w:val="17"/>
              <w:lang w:val="kk-KZ" w:eastAsia="ru-RU"/>
            </w:rPr>
            <w:t>1</w:t>
          </w:r>
        </w:p>
      </w:tc>
    </w:tr>
    <w:tr w:rsidR="00BA2BF8" w:rsidRPr="00980FB8" w14:paraId="63B34F6C" w14:textId="77777777" w:rsidTr="00980FB8">
      <w:trPr>
        <w:trHeight w:val="205"/>
      </w:trPr>
      <w:tc>
        <w:tcPr>
          <w:tcW w:w="1112" w:type="dxa"/>
          <w:vMerge/>
          <w:tcBorders>
            <w:top w:val="double" w:sz="4" w:space="0" w:color="000000"/>
            <w:left w:val="double" w:sz="4" w:space="0" w:color="000000"/>
            <w:bottom w:val="double" w:sz="4" w:space="0" w:color="000000"/>
            <w:right w:val="double" w:sz="4" w:space="0" w:color="000000"/>
          </w:tcBorders>
          <w:shd w:val="clear" w:color="auto" w:fill="auto"/>
        </w:tcPr>
        <w:p w14:paraId="5CD7AAF6" w14:textId="77777777" w:rsidR="00BA2BF8" w:rsidRPr="00BA2BF8" w:rsidRDefault="00BA2BF8" w:rsidP="00980FB8">
          <w:pPr>
            <w:tabs>
              <w:tab w:val="center" w:pos="4677"/>
              <w:tab w:val="right" w:pos="9355"/>
            </w:tabs>
            <w:spacing w:after="0" w:line="240" w:lineRule="auto"/>
            <w:rPr>
              <w:rFonts w:ascii="Times New Roman" w:eastAsia="Times New Roman" w:hAnsi="Times New Roman"/>
              <w:sz w:val="24"/>
              <w:szCs w:val="24"/>
              <w:lang w:eastAsia="ru-RU"/>
            </w:rPr>
          </w:pPr>
        </w:p>
      </w:tc>
      <w:tc>
        <w:tcPr>
          <w:tcW w:w="4034" w:type="dxa"/>
          <w:vMerge/>
          <w:tcBorders>
            <w:top w:val="double" w:sz="4" w:space="0" w:color="000000"/>
            <w:left w:val="double" w:sz="4" w:space="0" w:color="000000"/>
            <w:bottom w:val="double" w:sz="4" w:space="0" w:color="000000"/>
            <w:right w:val="double" w:sz="4" w:space="0" w:color="000000"/>
          </w:tcBorders>
          <w:shd w:val="clear" w:color="auto" w:fill="auto"/>
        </w:tcPr>
        <w:p w14:paraId="58C67E4D" w14:textId="77777777" w:rsidR="00BA2BF8" w:rsidRPr="00BA2BF8" w:rsidRDefault="00BA2BF8" w:rsidP="00980FB8">
          <w:pPr>
            <w:tabs>
              <w:tab w:val="center" w:pos="4677"/>
              <w:tab w:val="right" w:pos="9355"/>
            </w:tabs>
            <w:spacing w:after="0" w:line="240" w:lineRule="auto"/>
            <w:rPr>
              <w:rFonts w:ascii="Tahoma" w:eastAsia="Times New Roman" w:hAnsi="Tahoma" w:cs="Tahoma"/>
              <w:sz w:val="24"/>
              <w:szCs w:val="24"/>
              <w:lang w:eastAsia="ru-RU"/>
            </w:rPr>
          </w:pPr>
        </w:p>
      </w:tc>
      <w:tc>
        <w:tcPr>
          <w:tcW w:w="3388" w:type="dxa"/>
          <w:vMerge/>
          <w:tcBorders>
            <w:top w:val="double" w:sz="4" w:space="0" w:color="000000"/>
            <w:left w:val="double" w:sz="4" w:space="0" w:color="000000"/>
            <w:bottom w:val="double" w:sz="4" w:space="0" w:color="000000"/>
            <w:right w:val="double" w:sz="4" w:space="0" w:color="000000"/>
          </w:tcBorders>
          <w:shd w:val="clear" w:color="auto" w:fill="auto"/>
        </w:tcPr>
        <w:p w14:paraId="51E82F21" w14:textId="77777777" w:rsidR="00BA2BF8" w:rsidRPr="00BA2BF8" w:rsidRDefault="00BA2BF8" w:rsidP="00980FB8">
          <w:pPr>
            <w:tabs>
              <w:tab w:val="center" w:pos="4677"/>
              <w:tab w:val="right" w:pos="9355"/>
            </w:tabs>
            <w:spacing w:after="0" w:line="240" w:lineRule="auto"/>
            <w:rPr>
              <w:rFonts w:ascii="Tahoma" w:eastAsia="Times New Roman" w:hAnsi="Tahoma" w:cs="Tahoma"/>
              <w:sz w:val="24"/>
              <w:szCs w:val="24"/>
              <w:lang w:eastAsia="ru-RU"/>
            </w:rPr>
          </w:pPr>
        </w:p>
      </w:tc>
      <w:tc>
        <w:tcPr>
          <w:tcW w:w="449" w:type="dxa"/>
          <w:tcBorders>
            <w:top w:val="double" w:sz="4" w:space="0" w:color="000000"/>
            <w:left w:val="double" w:sz="4" w:space="0" w:color="000000"/>
            <w:bottom w:val="double" w:sz="4" w:space="0" w:color="000000"/>
            <w:right w:val="double" w:sz="4" w:space="0" w:color="000000"/>
          </w:tcBorders>
          <w:shd w:val="clear" w:color="auto" w:fill="auto"/>
        </w:tcPr>
        <w:p w14:paraId="5364F90D" w14:textId="77777777" w:rsidR="00BA2BF8" w:rsidRPr="00BA2BF8" w:rsidRDefault="00BA2BF8" w:rsidP="00980FB8">
          <w:pPr>
            <w:tabs>
              <w:tab w:val="center" w:pos="4677"/>
              <w:tab w:val="right" w:pos="9355"/>
            </w:tabs>
            <w:spacing w:after="0" w:line="240" w:lineRule="auto"/>
            <w:jc w:val="center"/>
            <w:rPr>
              <w:rFonts w:ascii="Times New Roman" w:eastAsia="Times New Roman" w:hAnsi="Times New Roman"/>
              <w:sz w:val="24"/>
              <w:szCs w:val="24"/>
              <w:lang w:eastAsia="ru-RU"/>
            </w:rPr>
          </w:pPr>
          <w:r w:rsidRPr="00BA2BF8">
            <w:rPr>
              <w:rFonts w:ascii="Times New Roman" w:eastAsia="Times New Roman" w:hAnsi="Times New Roman"/>
              <w:color w:val="7030A0"/>
              <w:sz w:val="17"/>
              <w:szCs w:val="17"/>
              <w:lang w:val="kk-KZ" w:eastAsia="ru-RU"/>
            </w:rPr>
            <w:t xml:space="preserve">Страница </w:t>
          </w:r>
          <w:r w:rsidRPr="00BA2BF8">
            <w:rPr>
              <w:rFonts w:ascii="Times New Roman" w:eastAsia="Times New Roman" w:hAnsi="Times New Roman"/>
              <w:sz w:val="17"/>
              <w:szCs w:val="17"/>
              <w:lang w:eastAsia="ru-RU"/>
            </w:rPr>
            <w:fldChar w:fldCharType="begin"/>
          </w:r>
          <w:r w:rsidRPr="00BA2BF8">
            <w:rPr>
              <w:rFonts w:ascii="Times New Roman" w:eastAsia="Times New Roman" w:hAnsi="Times New Roman"/>
              <w:sz w:val="17"/>
              <w:szCs w:val="17"/>
              <w:lang w:eastAsia="ru-RU"/>
            </w:rPr>
            <w:instrText>PAGE</w:instrText>
          </w:r>
          <w:r w:rsidRPr="00BA2BF8">
            <w:rPr>
              <w:rFonts w:ascii="Times New Roman" w:eastAsia="Times New Roman" w:hAnsi="Times New Roman"/>
              <w:sz w:val="17"/>
              <w:szCs w:val="17"/>
              <w:lang w:eastAsia="ru-RU"/>
            </w:rPr>
            <w:fldChar w:fldCharType="separate"/>
          </w:r>
          <w:r w:rsidR="001D4359">
            <w:rPr>
              <w:rFonts w:ascii="Times New Roman" w:eastAsia="Times New Roman" w:hAnsi="Times New Roman"/>
              <w:noProof/>
              <w:sz w:val="17"/>
              <w:szCs w:val="17"/>
              <w:lang w:eastAsia="ru-RU"/>
            </w:rPr>
            <w:t>2</w:t>
          </w:r>
          <w:r w:rsidRPr="00BA2BF8">
            <w:rPr>
              <w:rFonts w:ascii="Times New Roman" w:eastAsia="Times New Roman" w:hAnsi="Times New Roman"/>
              <w:sz w:val="17"/>
              <w:szCs w:val="17"/>
              <w:lang w:eastAsia="ru-RU"/>
            </w:rPr>
            <w:fldChar w:fldCharType="end"/>
          </w:r>
          <w:r w:rsidRPr="00BA2BF8">
            <w:rPr>
              <w:rFonts w:ascii="Times New Roman" w:eastAsia="Times New Roman" w:hAnsi="Times New Roman"/>
              <w:color w:val="7030A0"/>
              <w:sz w:val="17"/>
              <w:szCs w:val="17"/>
              <w:lang w:val="kk-KZ" w:eastAsia="ru-RU"/>
            </w:rPr>
            <w:t xml:space="preserve"> из </w:t>
          </w:r>
          <w:r w:rsidRPr="00BA2BF8">
            <w:rPr>
              <w:rFonts w:ascii="Times New Roman" w:eastAsia="Times New Roman" w:hAnsi="Times New Roman"/>
              <w:sz w:val="17"/>
              <w:szCs w:val="17"/>
              <w:lang w:eastAsia="ru-RU"/>
            </w:rPr>
            <w:fldChar w:fldCharType="begin"/>
          </w:r>
          <w:r w:rsidRPr="00BA2BF8">
            <w:rPr>
              <w:rFonts w:ascii="Times New Roman" w:eastAsia="Times New Roman" w:hAnsi="Times New Roman"/>
              <w:sz w:val="17"/>
              <w:szCs w:val="17"/>
              <w:lang w:eastAsia="ru-RU"/>
            </w:rPr>
            <w:instrText>NUMPAGES</w:instrText>
          </w:r>
          <w:r w:rsidRPr="00BA2BF8">
            <w:rPr>
              <w:rFonts w:ascii="Times New Roman" w:eastAsia="Times New Roman" w:hAnsi="Times New Roman"/>
              <w:sz w:val="17"/>
              <w:szCs w:val="17"/>
              <w:lang w:eastAsia="ru-RU"/>
            </w:rPr>
            <w:fldChar w:fldCharType="separate"/>
          </w:r>
          <w:r w:rsidR="001D4359">
            <w:rPr>
              <w:rFonts w:ascii="Times New Roman" w:eastAsia="Times New Roman" w:hAnsi="Times New Roman"/>
              <w:noProof/>
              <w:sz w:val="17"/>
              <w:szCs w:val="17"/>
              <w:lang w:eastAsia="ru-RU"/>
            </w:rPr>
            <w:t>6</w:t>
          </w:r>
          <w:r w:rsidRPr="00BA2BF8">
            <w:rPr>
              <w:rFonts w:ascii="Times New Roman" w:eastAsia="Times New Roman" w:hAnsi="Times New Roman"/>
              <w:sz w:val="17"/>
              <w:szCs w:val="17"/>
              <w:lang w:eastAsia="ru-RU"/>
            </w:rPr>
            <w:fldChar w:fldCharType="end"/>
          </w:r>
          <w:r w:rsidRPr="00BA2BF8">
            <w:rPr>
              <w:rFonts w:ascii="Times New Roman" w:eastAsia="Times New Roman" w:hAnsi="Times New Roman"/>
              <w:sz w:val="24"/>
              <w:szCs w:val="24"/>
              <w:lang w:val="en-US" w:eastAsia="ru-RU"/>
            </w:rPr>
            <w:t xml:space="preserve"> </w:t>
          </w:r>
        </w:p>
      </w:tc>
    </w:tr>
  </w:tbl>
  <w:p w14:paraId="70FACB0E" w14:textId="77777777" w:rsidR="007E28D3" w:rsidRDefault="007E28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096"/>
    <w:multiLevelType w:val="multilevel"/>
    <w:tmpl w:val="DF3CA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FB"/>
    <w:rsid w:val="0002789A"/>
    <w:rsid w:val="0008363F"/>
    <w:rsid w:val="000A68DB"/>
    <w:rsid w:val="000D2E07"/>
    <w:rsid w:val="000E5CDE"/>
    <w:rsid w:val="001718B3"/>
    <w:rsid w:val="00175BC3"/>
    <w:rsid w:val="001778BB"/>
    <w:rsid w:val="001D4359"/>
    <w:rsid w:val="0020103B"/>
    <w:rsid w:val="00201534"/>
    <w:rsid w:val="002A172B"/>
    <w:rsid w:val="002A4FE7"/>
    <w:rsid w:val="002C44BD"/>
    <w:rsid w:val="00315A14"/>
    <w:rsid w:val="00376227"/>
    <w:rsid w:val="004B3DC8"/>
    <w:rsid w:val="004F0C5A"/>
    <w:rsid w:val="00573A3A"/>
    <w:rsid w:val="00594B4A"/>
    <w:rsid w:val="005E780C"/>
    <w:rsid w:val="00611D72"/>
    <w:rsid w:val="00660CFB"/>
    <w:rsid w:val="006912A1"/>
    <w:rsid w:val="006D4FA6"/>
    <w:rsid w:val="006E68B3"/>
    <w:rsid w:val="007A54E9"/>
    <w:rsid w:val="007E28D3"/>
    <w:rsid w:val="008243F5"/>
    <w:rsid w:val="00851B41"/>
    <w:rsid w:val="00884EF3"/>
    <w:rsid w:val="008B1D05"/>
    <w:rsid w:val="00980FB8"/>
    <w:rsid w:val="00994531"/>
    <w:rsid w:val="00A32C22"/>
    <w:rsid w:val="00AD00EF"/>
    <w:rsid w:val="00B20AD1"/>
    <w:rsid w:val="00B31D2E"/>
    <w:rsid w:val="00BA2BF8"/>
    <w:rsid w:val="00BA76BE"/>
    <w:rsid w:val="00BC3B1C"/>
    <w:rsid w:val="00BC4E74"/>
    <w:rsid w:val="00C72012"/>
    <w:rsid w:val="00C94DA6"/>
    <w:rsid w:val="00C96C05"/>
    <w:rsid w:val="00CE53F7"/>
    <w:rsid w:val="00D071AD"/>
    <w:rsid w:val="00D80360"/>
    <w:rsid w:val="00EB35A4"/>
    <w:rsid w:val="00EB3B48"/>
    <w:rsid w:val="00EF7E29"/>
    <w:rsid w:val="00F85D89"/>
    <w:rsid w:val="00FF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172B"/>
    <w:rPr>
      <w:color w:val="0563C1"/>
      <w:u w:val="single"/>
    </w:rPr>
  </w:style>
  <w:style w:type="character" w:customStyle="1" w:styleId="UnresolvedMention">
    <w:name w:val="Unresolved Mention"/>
    <w:uiPriority w:val="99"/>
    <w:semiHidden/>
    <w:unhideWhenUsed/>
    <w:rsid w:val="002A172B"/>
    <w:rPr>
      <w:color w:val="605E5C"/>
      <w:shd w:val="clear" w:color="auto" w:fill="E1DFDD"/>
    </w:rPr>
  </w:style>
  <w:style w:type="paragraph" w:styleId="a4">
    <w:name w:val="header"/>
    <w:basedOn w:val="a"/>
    <w:link w:val="a5"/>
    <w:uiPriority w:val="99"/>
    <w:unhideWhenUsed/>
    <w:rsid w:val="007E28D3"/>
    <w:pPr>
      <w:tabs>
        <w:tab w:val="center" w:pos="4677"/>
        <w:tab w:val="right" w:pos="9355"/>
      </w:tabs>
    </w:pPr>
  </w:style>
  <w:style w:type="character" w:customStyle="1" w:styleId="a5">
    <w:name w:val="Верхний колонтитул Знак"/>
    <w:link w:val="a4"/>
    <w:uiPriority w:val="99"/>
    <w:rsid w:val="007E28D3"/>
    <w:rPr>
      <w:sz w:val="22"/>
      <w:szCs w:val="22"/>
      <w:lang w:eastAsia="en-US"/>
    </w:rPr>
  </w:style>
  <w:style w:type="paragraph" w:styleId="a6">
    <w:name w:val="footer"/>
    <w:basedOn w:val="a"/>
    <w:link w:val="a7"/>
    <w:uiPriority w:val="99"/>
    <w:unhideWhenUsed/>
    <w:rsid w:val="007E28D3"/>
    <w:pPr>
      <w:tabs>
        <w:tab w:val="center" w:pos="4677"/>
        <w:tab w:val="right" w:pos="9355"/>
      </w:tabs>
    </w:pPr>
  </w:style>
  <w:style w:type="character" w:customStyle="1" w:styleId="a7">
    <w:name w:val="Нижний колонтитул Знак"/>
    <w:link w:val="a6"/>
    <w:uiPriority w:val="99"/>
    <w:rsid w:val="007E28D3"/>
    <w:rPr>
      <w:sz w:val="22"/>
      <w:szCs w:val="22"/>
      <w:lang w:eastAsia="en-US"/>
    </w:rPr>
  </w:style>
  <w:style w:type="table" w:customStyle="1" w:styleId="1">
    <w:name w:val="Сетка таблицы1"/>
    <w:basedOn w:val="a1"/>
    <w:next w:val="a8"/>
    <w:uiPriority w:val="59"/>
    <w:rsid w:val="00BA2BF8"/>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A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51B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1B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172B"/>
    <w:rPr>
      <w:color w:val="0563C1"/>
      <w:u w:val="single"/>
    </w:rPr>
  </w:style>
  <w:style w:type="character" w:customStyle="1" w:styleId="UnresolvedMention">
    <w:name w:val="Unresolved Mention"/>
    <w:uiPriority w:val="99"/>
    <w:semiHidden/>
    <w:unhideWhenUsed/>
    <w:rsid w:val="002A172B"/>
    <w:rPr>
      <w:color w:val="605E5C"/>
      <w:shd w:val="clear" w:color="auto" w:fill="E1DFDD"/>
    </w:rPr>
  </w:style>
  <w:style w:type="paragraph" w:styleId="a4">
    <w:name w:val="header"/>
    <w:basedOn w:val="a"/>
    <w:link w:val="a5"/>
    <w:uiPriority w:val="99"/>
    <w:unhideWhenUsed/>
    <w:rsid w:val="007E28D3"/>
    <w:pPr>
      <w:tabs>
        <w:tab w:val="center" w:pos="4677"/>
        <w:tab w:val="right" w:pos="9355"/>
      </w:tabs>
    </w:pPr>
  </w:style>
  <w:style w:type="character" w:customStyle="1" w:styleId="a5">
    <w:name w:val="Верхний колонтитул Знак"/>
    <w:link w:val="a4"/>
    <w:uiPriority w:val="99"/>
    <w:rsid w:val="007E28D3"/>
    <w:rPr>
      <w:sz w:val="22"/>
      <w:szCs w:val="22"/>
      <w:lang w:eastAsia="en-US"/>
    </w:rPr>
  </w:style>
  <w:style w:type="paragraph" w:styleId="a6">
    <w:name w:val="footer"/>
    <w:basedOn w:val="a"/>
    <w:link w:val="a7"/>
    <w:uiPriority w:val="99"/>
    <w:unhideWhenUsed/>
    <w:rsid w:val="007E28D3"/>
    <w:pPr>
      <w:tabs>
        <w:tab w:val="center" w:pos="4677"/>
        <w:tab w:val="right" w:pos="9355"/>
      </w:tabs>
    </w:pPr>
  </w:style>
  <w:style w:type="character" w:customStyle="1" w:styleId="a7">
    <w:name w:val="Нижний колонтитул Знак"/>
    <w:link w:val="a6"/>
    <w:uiPriority w:val="99"/>
    <w:rsid w:val="007E28D3"/>
    <w:rPr>
      <w:sz w:val="22"/>
      <w:szCs w:val="22"/>
      <w:lang w:eastAsia="en-US"/>
    </w:rPr>
  </w:style>
  <w:style w:type="table" w:customStyle="1" w:styleId="1">
    <w:name w:val="Сетка таблицы1"/>
    <w:basedOn w:val="a1"/>
    <w:next w:val="a8"/>
    <w:uiPriority w:val="59"/>
    <w:rsid w:val="00BA2BF8"/>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A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51B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1B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2911">
      <w:bodyDiv w:val="1"/>
      <w:marLeft w:val="0"/>
      <w:marRight w:val="0"/>
      <w:marTop w:val="0"/>
      <w:marBottom w:val="0"/>
      <w:divBdr>
        <w:top w:val="none" w:sz="0" w:space="0" w:color="auto"/>
        <w:left w:val="none" w:sz="0" w:space="0" w:color="auto"/>
        <w:bottom w:val="none" w:sz="0" w:space="0" w:color="auto"/>
        <w:right w:val="none" w:sz="0" w:space="0" w:color="auto"/>
      </w:divBdr>
    </w:div>
    <w:div w:id="622421664">
      <w:bodyDiv w:val="1"/>
      <w:marLeft w:val="0"/>
      <w:marRight w:val="0"/>
      <w:marTop w:val="0"/>
      <w:marBottom w:val="0"/>
      <w:divBdr>
        <w:top w:val="none" w:sz="0" w:space="0" w:color="auto"/>
        <w:left w:val="none" w:sz="0" w:space="0" w:color="auto"/>
        <w:bottom w:val="none" w:sz="0" w:space="0" w:color="auto"/>
        <w:right w:val="none" w:sz="0" w:space="0" w:color="auto"/>
      </w:divBdr>
    </w:div>
    <w:div w:id="656231296">
      <w:bodyDiv w:val="1"/>
      <w:marLeft w:val="0"/>
      <w:marRight w:val="0"/>
      <w:marTop w:val="0"/>
      <w:marBottom w:val="0"/>
      <w:divBdr>
        <w:top w:val="none" w:sz="0" w:space="0" w:color="auto"/>
        <w:left w:val="none" w:sz="0" w:space="0" w:color="auto"/>
        <w:bottom w:val="none" w:sz="0" w:space="0" w:color="auto"/>
        <w:right w:val="none" w:sz="0" w:space="0" w:color="auto"/>
      </w:divBdr>
    </w:div>
    <w:div w:id="10105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Links>
    <vt:vector size="6" baseType="variant">
      <vt:variant>
        <vt:i4>2818126</vt:i4>
      </vt:variant>
      <vt:variant>
        <vt:i4>0</vt:i4>
      </vt:variant>
      <vt:variant>
        <vt:i4>0</vt:i4>
      </vt:variant>
      <vt:variant>
        <vt:i4>5</vt:i4>
      </vt:variant>
      <vt:variant>
        <vt:lpwstr>mailto:almobl.ssk@mal.ru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Досымжан Ахметов</dc:creator>
  <cp:lastModifiedBy>Lenovo-PC</cp:lastModifiedBy>
  <cp:revision>2</cp:revision>
  <dcterms:created xsi:type="dcterms:W3CDTF">2022-11-11T13:04:00Z</dcterms:created>
  <dcterms:modified xsi:type="dcterms:W3CDTF">2022-11-11T13:04:00Z</dcterms:modified>
</cp:coreProperties>
</file>